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09" w:rsidRPr="002E0FAC" w:rsidRDefault="002E0FAC" w:rsidP="00C26A09">
      <w:pPr>
        <w:pStyle w:val="Title"/>
      </w:pPr>
      <w:bookmarkStart w:id="0" w:name="_GoBack"/>
      <w:bookmarkEnd w:id="0"/>
      <w:r>
        <w:t xml:space="preserve">EC-GSM, </w:t>
      </w:r>
      <w:r w:rsidRPr="002E0FAC">
        <w:t>Timing Advance Performance</w:t>
      </w:r>
    </w:p>
    <w:p w:rsidR="00C26A09" w:rsidRDefault="002E0FAC" w:rsidP="00C26A09">
      <w:pPr>
        <w:pStyle w:val="Heading1"/>
      </w:pPr>
      <w:r>
        <w:t>Introduction</w:t>
      </w:r>
    </w:p>
    <w:p w:rsidR="00A337AE" w:rsidRPr="004150C9" w:rsidRDefault="002E0FAC" w:rsidP="00376F41">
      <w:pPr>
        <w:pStyle w:val="BodyText"/>
        <w:rPr>
          <w:lang w:val="en-US"/>
        </w:rPr>
      </w:pPr>
      <w:r w:rsidRPr="004150C9">
        <w:rPr>
          <w:lang w:val="en-US"/>
        </w:rPr>
        <w:t xml:space="preserve">The </w:t>
      </w:r>
      <w:r w:rsidR="00614316" w:rsidRPr="004150C9">
        <w:rPr>
          <w:lang w:val="en-US"/>
        </w:rPr>
        <w:t xml:space="preserve">Timing Advance </w:t>
      </w:r>
      <w:r w:rsidR="004C5D3E" w:rsidRPr="004150C9">
        <w:rPr>
          <w:lang w:val="en-US"/>
        </w:rPr>
        <w:t xml:space="preserve">(TA) </w:t>
      </w:r>
      <w:r w:rsidR="00354EA2" w:rsidRPr="004150C9">
        <w:rPr>
          <w:lang w:val="en-US"/>
        </w:rPr>
        <w:t>p</w:t>
      </w:r>
      <w:r w:rsidR="00614316" w:rsidRPr="004150C9">
        <w:rPr>
          <w:lang w:val="en-US"/>
        </w:rPr>
        <w:t xml:space="preserve">erformance </w:t>
      </w:r>
      <w:r w:rsidRPr="004150C9">
        <w:rPr>
          <w:lang w:val="en-US"/>
        </w:rPr>
        <w:t xml:space="preserve">for EC-RACH is evaluated by means of simulation. </w:t>
      </w:r>
    </w:p>
    <w:p w:rsidR="00041090" w:rsidRDefault="002E0FAC" w:rsidP="008260BA">
      <w:pPr>
        <w:pStyle w:val="Heading1"/>
        <w:rPr>
          <w:lang w:eastAsia="ko-KR"/>
        </w:rPr>
      </w:pPr>
      <w:r>
        <w:rPr>
          <w:lang w:eastAsia="ko-KR"/>
        </w:rPr>
        <w:t>Simulations</w:t>
      </w:r>
    </w:p>
    <w:p w:rsidR="002E0FAC" w:rsidRPr="004150C9" w:rsidRDefault="00245113" w:rsidP="002E0FAC">
      <w:pPr>
        <w:rPr>
          <w:lang w:val="en-US" w:eastAsia="ko-KR"/>
        </w:rPr>
      </w:pPr>
      <w:r>
        <w:rPr>
          <w:lang w:val="en-US" w:eastAsia="ko-KR"/>
        </w:rPr>
        <w:t>Timing advance</w:t>
      </w:r>
      <w:r w:rsidR="00614316" w:rsidRPr="004150C9">
        <w:rPr>
          <w:lang w:val="en-US" w:eastAsia="ko-KR"/>
        </w:rPr>
        <w:t xml:space="preserve"> is evaluated in terms of</w:t>
      </w:r>
      <w:r w:rsidR="003E7A9A" w:rsidRPr="004150C9">
        <w:rPr>
          <w:lang w:val="en-US" w:eastAsia="ko-KR"/>
        </w:rPr>
        <w:t xml:space="preserve"> time </w:t>
      </w:r>
      <w:r w:rsidR="00C152F7" w:rsidRPr="004150C9">
        <w:rPr>
          <w:lang w:val="en-US" w:eastAsia="ko-KR"/>
        </w:rPr>
        <w:t xml:space="preserve">synchronization </w:t>
      </w:r>
      <w:r w:rsidR="00614316" w:rsidRPr="004150C9">
        <w:rPr>
          <w:lang w:val="en-US" w:eastAsia="ko-KR"/>
        </w:rPr>
        <w:t xml:space="preserve">performance. Synchronization </w:t>
      </w:r>
      <w:r w:rsidR="00C152F7" w:rsidRPr="004150C9">
        <w:rPr>
          <w:lang w:val="en-US" w:eastAsia="ko-KR"/>
        </w:rPr>
        <w:t>has been evaluated acc</w:t>
      </w:r>
      <w:r w:rsidR="00F1010C" w:rsidRPr="004150C9">
        <w:rPr>
          <w:lang w:val="en-US" w:eastAsia="ko-KR"/>
        </w:rPr>
        <w:t xml:space="preserve">ording to the settings in </w:t>
      </w:r>
      <w:r w:rsidR="00F1010C">
        <w:rPr>
          <w:lang w:eastAsia="ko-KR"/>
        </w:rPr>
        <w:fldChar w:fldCharType="begin"/>
      </w:r>
      <w:r w:rsidR="00F1010C" w:rsidRPr="004150C9">
        <w:rPr>
          <w:lang w:val="en-US" w:eastAsia="ko-KR"/>
        </w:rPr>
        <w:instrText xml:space="preserve"> REF _Ref422745316 \h </w:instrText>
      </w:r>
      <w:r w:rsidR="00F1010C">
        <w:rPr>
          <w:lang w:eastAsia="ko-KR"/>
        </w:rPr>
      </w:r>
      <w:r w:rsidR="00F1010C">
        <w:rPr>
          <w:lang w:eastAsia="ko-KR"/>
        </w:rPr>
        <w:fldChar w:fldCharType="separate"/>
      </w:r>
      <w:r w:rsidR="00F1010C" w:rsidRPr="004150C9">
        <w:rPr>
          <w:lang w:val="en-US"/>
        </w:rPr>
        <w:t xml:space="preserve">Table </w:t>
      </w:r>
      <w:r w:rsidR="00F1010C" w:rsidRPr="004150C9">
        <w:rPr>
          <w:noProof/>
          <w:lang w:val="en-US"/>
        </w:rPr>
        <w:t>1</w:t>
      </w:r>
      <w:r w:rsidR="00F1010C">
        <w:rPr>
          <w:lang w:eastAsia="ko-KR"/>
        </w:rPr>
        <w:fldChar w:fldCharType="end"/>
      </w:r>
      <w:r w:rsidR="00F1010C" w:rsidRPr="004150C9">
        <w:rPr>
          <w:lang w:val="en-US" w:eastAsia="ko-KR"/>
        </w:rPr>
        <w:t>.</w:t>
      </w:r>
      <w:r w:rsidR="00C152F7" w:rsidRPr="004150C9">
        <w:rPr>
          <w:lang w:val="en-US" w:eastAsia="ko-KR"/>
        </w:rPr>
        <w:t xml:space="preserve"> </w:t>
      </w:r>
      <w:r w:rsidR="006024FE" w:rsidRPr="004150C9">
        <w:rPr>
          <w:lang w:val="en-US" w:eastAsia="ko-KR"/>
        </w:rPr>
        <w:t xml:space="preserve">Only demodulations for which </w:t>
      </w:r>
      <w:r w:rsidR="00751045" w:rsidRPr="004150C9">
        <w:rPr>
          <w:lang w:val="en-US" w:eastAsia="ko-KR"/>
        </w:rPr>
        <w:t xml:space="preserve">the </w:t>
      </w:r>
      <w:r w:rsidR="006024FE" w:rsidRPr="004150C9">
        <w:rPr>
          <w:lang w:val="en-US" w:eastAsia="ko-KR"/>
        </w:rPr>
        <w:t>CRC passed are considered.</w:t>
      </w:r>
      <w:r w:rsidR="003E7A9A" w:rsidRPr="004150C9">
        <w:rPr>
          <w:lang w:val="en-US" w:eastAsia="ko-KR"/>
        </w:rPr>
        <w:t xml:space="preserve"> This would </w:t>
      </w:r>
      <w:r w:rsidR="00984247" w:rsidRPr="004150C9">
        <w:rPr>
          <w:lang w:val="en-US" w:eastAsia="ko-KR"/>
        </w:rPr>
        <w:t>reflect</w:t>
      </w:r>
      <w:r w:rsidR="003E7A9A" w:rsidRPr="004150C9">
        <w:rPr>
          <w:lang w:val="en-US" w:eastAsia="ko-KR"/>
        </w:rPr>
        <w:t xml:space="preserve"> the case when the BTS has received the system access request, and hence can assign the device a timing advance value.</w:t>
      </w:r>
    </w:p>
    <w:p w:rsidR="00F1010C" w:rsidRPr="00614316" w:rsidRDefault="00F1010C" w:rsidP="00F1010C">
      <w:pPr>
        <w:pStyle w:val="Caption"/>
        <w:keepNext/>
      </w:pPr>
      <w:bookmarkStart w:id="1" w:name="_Ref422745316"/>
      <w:r w:rsidRPr="00614316">
        <w:t xml:space="preserve">Table </w:t>
      </w:r>
      <w:r>
        <w:fldChar w:fldCharType="begin"/>
      </w:r>
      <w:r w:rsidRPr="00614316">
        <w:instrText xml:space="preserve"> SEQ Table \* ARABIC </w:instrText>
      </w:r>
      <w:r>
        <w:fldChar w:fldCharType="separate"/>
      </w:r>
      <w:r w:rsidRPr="00614316">
        <w:rPr>
          <w:noProof/>
        </w:rPr>
        <w:t>1</w:t>
      </w:r>
      <w:r>
        <w:fldChar w:fldCharType="end"/>
      </w:r>
      <w:bookmarkEnd w:id="1"/>
      <w:r w:rsidRPr="00614316">
        <w:t>: Simulation settings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5"/>
        <w:gridCol w:w="3920"/>
      </w:tblGrid>
      <w:tr w:rsidR="00C152F7" w:rsidRPr="00C152F7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r w:rsidRPr="00C152F7">
              <w:rPr>
                <w:rFonts w:ascii="Arial" w:hAnsi="Arial"/>
                <w:b/>
                <w:sz w:val="18"/>
                <w:szCs w:val="20"/>
              </w:rPr>
              <w:t>Parameter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r w:rsidRPr="00C152F7">
              <w:rPr>
                <w:rFonts w:ascii="Arial" w:hAnsi="Arial"/>
                <w:b/>
                <w:sz w:val="18"/>
                <w:szCs w:val="20"/>
              </w:rPr>
              <w:t>Setting</w:t>
            </w:r>
          </w:p>
        </w:tc>
      </w:tr>
      <w:tr w:rsidR="000A0D70" w:rsidRPr="009976B6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70" w:rsidRPr="00C152F7" w:rsidRDefault="000A0D70" w:rsidP="00E7324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Logical channel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70" w:rsidRPr="004150C9" w:rsidRDefault="000A0D70" w:rsidP="00E7324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US"/>
              </w:rPr>
            </w:pPr>
            <w:r w:rsidRPr="004150C9">
              <w:rPr>
                <w:rFonts w:ascii="Arial" w:hAnsi="Arial"/>
                <w:sz w:val="18"/>
                <w:szCs w:val="20"/>
                <w:lang w:val="en-US"/>
              </w:rPr>
              <w:t>EC-RACH, 11bit access burst</w:t>
            </w:r>
          </w:p>
        </w:tc>
      </w:tr>
      <w:tr w:rsidR="00C152F7" w:rsidRPr="00C152F7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Propagation model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Typical Urban</w:t>
            </w:r>
          </w:p>
        </w:tc>
      </w:tr>
      <w:tr w:rsidR="00C152F7" w:rsidRPr="00C152F7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tabs>
                <w:tab w:val="center" w:pos="1555"/>
                <w:tab w:val="right" w:pos="311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MS speed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1.2 km/h</w:t>
            </w:r>
          </w:p>
        </w:tc>
      </w:tr>
      <w:tr w:rsidR="00C152F7" w:rsidRPr="00C152F7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Frequency hopping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No</w:t>
            </w:r>
          </w:p>
        </w:tc>
      </w:tr>
      <w:tr w:rsidR="00C152F7" w:rsidRPr="00C152F7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Receiver mode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2 Rx antennas</w:t>
            </w:r>
            <w:r>
              <w:rPr>
                <w:rFonts w:ascii="Arial" w:hAnsi="Arial"/>
                <w:sz w:val="18"/>
                <w:szCs w:val="20"/>
              </w:rPr>
              <w:t>, M</w:t>
            </w:r>
            <w:r w:rsidRPr="00C152F7">
              <w:rPr>
                <w:rFonts w:ascii="Arial" w:hAnsi="Arial"/>
                <w:sz w:val="18"/>
                <w:szCs w:val="20"/>
              </w:rPr>
              <w:t>RC</w:t>
            </w:r>
          </w:p>
        </w:tc>
      </w:tr>
      <w:tr w:rsidR="00C152F7" w:rsidRPr="009976B6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F7" w:rsidRPr="00C152F7" w:rsidRDefault="00C152F7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Repetition combining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54" w:rsidRPr="004150C9" w:rsidRDefault="00C152F7" w:rsidP="0059505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US"/>
              </w:rPr>
            </w:pPr>
            <w:r w:rsidRPr="004150C9">
              <w:rPr>
                <w:rFonts w:ascii="Arial" w:hAnsi="Arial"/>
                <w:sz w:val="18"/>
                <w:szCs w:val="20"/>
                <w:lang w:val="en-US"/>
              </w:rPr>
              <w:t>I/Q accumulation</w:t>
            </w:r>
            <w:r w:rsidR="008827B2" w:rsidRPr="004150C9">
              <w:rPr>
                <w:rFonts w:ascii="Arial" w:hAnsi="Arial"/>
                <w:sz w:val="18"/>
                <w:szCs w:val="20"/>
                <w:lang w:val="en-US"/>
              </w:rPr>
              <w:t xml:space="preserve"> (within 51-multiframe)</w:t>
            </w:r>
            <w:r w:rsidRPr="004150C9">
              <w:rPr>
                <w:rFonts w:ascii="Arial" w:hAnsi="Arial"/>
                <w:sz w:val="18"/>
                <w:szCs w:val="20"/>
                <w:lang w:val="en-US"/>
              </w:rPr>
              <w:t xml:space="preserve"> with frequency offset compensation</w:t>
            </w:r>
            <w:r w:rsidR="00EA161B" w:rsidRPr="004150C9">
              <w:rPr>
                <w:rFonts w:ascii="Arial" w:hAnsi="Arial"/>
                <w:sz w:val="18"/>
                <w:szCs w:val="20"/>
                <w:lang w:val="en-US"/>
              </w:rPr>
              <w:t xml:space="preserve"> and chase combining</w:t>
            </w:r>
            <w:r w:rsidR="008827B2" w:rsidRPr="004150C9">
              <w:rPr>
                <w:rFonts w:ascii="Arial" w:hAnsi="Arial"/>
                <w:sz w:val="18"/>
                <w:szCs w:val="20"/>
                <w:lang w:val="en-US"/>
              </w:rPr>
              <w:t xml:space="preserve"> (between 51-multiframes)</w:t>
            </w:r>
            <w:r w:rsidR="00EA161B" w:rsidRPr="004150C9">
              <w:rPr>
                <w:rFonts w:ascii="Arial" w:hAnsi="Arial"/>
                <w:sz w:val="18"/>
                <w:szCs w:val="20"/>
                <w:lang w:val="en-US"/>
              </w:rPr>
              <w:t>.</w:t>
            </w:r>
          </w:p>
        </w:tc>
      </w:tr>
      <w:tr w:rsidR="00EA161B" w:rsidRPr="00C152F7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8D50C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TSC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8D50C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RACH TSC 1</w:t>
            </w:r>
            <w:r w:rsidRPr="00C152F7">
              <w:rPr>
                <w:rFonts w:ascii="Arial" w:hAnsi="Arial"/>
                <w:sz w:val="18"/>
                <w:szCs w:val="20"/>
              </w:rPr>
              <w:t xml:space="preserve"> </w:t>
            </w:r>
          </w:p>
        </w:tc>
      </w:tr>
      <w:tr w:rsidR="00EA161B" w:rsidRPr="00C152F7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Number of repetitions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32</w:t>
            </w:r>
          </w:p>
        </w:tc>
      </w:tr>
      <w:tr w:rsidR="00EA161B" w:rsidRPr="009976B6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Number of unique bursts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4150C9" w:rsidRDefault="00EA161B" w:rsidP="004D207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US"/>
              </w:rPr>
            </w:pPr>
            <w:r w:rsidRPr="004150C9">
              <w:rPr>
                <w:rFonts w:ascii="Arial" w:hAnsi="Arial"/>
                <w:sz w:val="18"/>
                <w:szCs w:val="20"/>
                <w:lang w:val="en-US"/>
              </w:rPr>
              <w:t xml:space="preserve">10000 </w:t>
            </w:r>
            <w:r w:rsidRPr="004150C9">
              <w:rPr>
                <w:rFonts w:ascii="Arial" w:hAnsi="Arial"/>
                <w:sz w:val="18"/>
                <w:szCs w:val="20"/>
                <w:lang w:val="en-US"/>
              </w:rPr>
              <w:br/>
              <w:t>(Given k repetitions, k x 10000 bursts are transmitted)</w:t>
            </w:r>
          </w:p>
        </w:tc>
      </w:tr>
      <w:tr w:rsidR="00EA161B" w:rsidRPr="009976B6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SNR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4150C9" w:rsidRDefault="00EA161B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US"/>
              </w:rPr>
            </w:pPr>
            <w:r w:rsidRPr="004150C9">
              <w:rPr>
                <w:rFonts w:ascii="Arial" w:hAnsi="Arial"/>
                <w:sz w:val="18"/>
                <w:szCs w:val="20"/>
                <w:lang w:val="en-US"/>
              </w:rPr>
              <w:t>-14.3 dB (corresponding to MCL 164 dB)</w:t>
            </w:r>
          </w:p>
        </w:tc>
      </w:tr>
      <w:tr w:rsidR="00EA161B" w:rsidRPr="00C152F7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Interfering bursts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None</w:t>
            </w:r>
          </w:p>
        </w:tc>
      </w:tr>
      <w:tr w:rsidR="00EA161B" w:rsidRPr="009976B6" w:rsidTr="00E7324A">
        <w:trPr>
          <w:jc w:val="center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C152F7" w:rsidRDefault="00EA161B" w:rsidP="00C152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C152F7">
              <w:rPr>
                <w:rFonts w:ascii="Arial" w:hAnsi="Arial"/>
                <w:sz w:val="18"/>
                <w:szCs w:val="20"/>
              </w:rPr>
              <w:t>Frequency error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1B" w:rsidRPr="001924FA" w:rsidRDefault="00EA161B" w:rsidP="002451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US"/>
              </w:rPr>
            </w:pPr>
            <w:r w:rsidRPr="004150C9">
              <w:rPr>
                <w:rFonts w:ascii="Arial" w:hAnsi="Arial"/>
                <w:sz w:val="18"/>
                <w:szCs w:val="20"/>
                <w:lang w:val="en-US"/>
              </w:rPr>
              <w:t xml:space="preserve">Drawn from a normal distribution with mean 0Hz and standard deviation 10 Hz independent for carrier and all interferers. New realization after each completed repetition interval. The frequency is drifting with 22.5 Hz/s during transmissions and 9 Hz/s when not </w:t>
            </w:r>
            <w:r w:rsidR="006C4A09" w:rsidRPr="004150C9">
              <w:rPr>
                <w:rFonts w:ascii="Arial" w:hAnsi="Arial"/>
                <w:sz w:val="18"/>
                <w:szCs w:val="20"/>
                <w:lang w:val="en-US"/>
              </w:rPr>
              <w:t>transmitting</w:t>
            </w:r>
            <w:r w:rsidR="001924FA">
              <w:rPr>
                <w:rFonts w:ascii="Arial" w:hAnsi="Arial"/>
                <w:sz w:val="18"/>
                <w:szCs w:val="20"/>
                <w:lang w:val="en-US"/>
              </w:rPr>
              <w:t>.</w:t>
            </w:r>
            <w:r w:rsidRPr="001924FA">
              <w:rPr>
                <w:rFonts w:ascii="Arial" w:hAnsi="Arial"/>
                <w:sz w:val="18"/>
                <w:szCs w:val="20"/>
                <w:lang w:val="en-US"/>
              </w:rPr>
              <w:t xml:space="preserve"> </w:t>
            </w:r>
          </w:p>
        </w:tc>
      </w:tr>
    </w:tbl>
    <w:p w:rsidR="00C152F7" w:rsidRPr="001924FA" w:rsidRDefault="00C152F7" w:rsidP="002E0FAC">
      <w:pPr>
        <w:rPr>
          <w:lang w:val="en-US" w:eastAsia="ko-KR"/>
        </w:rPr>
      </w:pPr>
    </w:p>
    <w:p w:rsidR="00C152F7" w:rsidRDefault="00C152F7" w:rsidP="00C152F7">
      <w:pPr>
        <w:pStyle w:val="Heading1"/>
        <w:rPr>
          <w:lang w:eastAsia="ko-KR"/>
        </w:rPr>
      </w:pPr>
      <w:r>
        <w:rPr>
          <w:lang w:eastAsia="ko-KR"/>
        </w:rPr>
        <w:lastRenderedPageBreak/>
        <w:t>Results</w:t>
      </w:r>
    </w:p>
    <w:p w:rsidR="00C152F7" w:rsidRPr="004150C9" w:rsidRDefault="006024FE" w:rsidP="00C152F7">
      <w:pPr>
        <w:rPr>
          <w:lang w:val="en-US" w:eastAsia="ko-KR"/>
        </w:rPr>
      </w:pPr>
      <w:r w:rsidRPr="004150C9">
        <w:rPr>
          <w:lang w:val="en-US" w:eastAsia="ko-KR"/>
        </w:rPr>
        <w:t xml:space="preserve">The results of the EC-RACH synchronization simulation are shown in </w:t>
      </w:r>
      <w:r>
        <w:rPr>
          <w:lang w:eastAsia="ko-KR"/>
        </w:rPr>
        <w:fldChar w:fldCharType="begin"/>
      </w:r>
      <w:r w:rsidRPr="004150C9">
        <w:rPr>
          <w:lang w:val="en-US" w:eastAsia="ko-KR"/>
        </w:rPr>
        <w:instrText xml:space="preserve"> REF _Ref422748159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4150C9">
        <w:rPr>
          <w:lang w:val="en-US"/>
        </w:rPr>
        <w:t xml:space="preserve">Figure </w:t>
      </w:r>
      <w:r w:rsidRPr="004150C9">
        <w:rPr>
          <w:noProof/>
          <w:lang w:val="en-US"/>
        </w:rPr>
        <w:t>1</w:t>
      </w:r>
      <w:r>
        <w:rPr>
          <w:lang w:eastAsia="ko-KR"/>
        </w:rPr>
        <w:fldChar w:fldCharType="end"/>
      </w:r>
      <w:r w:rsidRPr="004150C9">
        <w:rPr>
          <w:lang w:val="en-US" w:eastAsia="ko-KR"/>
        </w:rPr>
        <w:t xml:space="preserve">. </w:t>
      </w:r>
      <w:r>
        <w:rPr>
          <w:lang w:eastAsia="ko-KR"/>
        </w:rPr>
        <w:fldChar w:fldCharType="begin"/>
      </w:r>
      <w:r w:rsidRPr="004150C9">
        <w:rPr>
          <w:lang w:val="en-US" w:eastAsia="ko-KR"/>
        </w:rPr>
        <w:instrText xml:space="preserve"> REF _Ref422748159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4150C9">
        <w:rPr>
          <w:lang w:val="en-US"/>
        </w:rPr>
        <w:t xml:space="preserve">Figure </w:t>
      </w:r>
      <w:proofErr w:type="gramStart"/>
      <w:r w:rsidRPr="004150C9">
        <w:rPr>
          <w:noProof/>
          <w:lang w:val="en-US"/>
        </w:rPr>
        <w:t>1</w:t>
      </w:r>
      <w:r>
        <w:rPr>
          <w:lang w:eastAsia="ko-KR"/>
        </w:rPr>
        <w:fldChar w:fldCharType="end"/>
      </w:r>
      <w:r w:rsidRPr="004150C9">
        <w:rPr>
          <w:lang w:val="en-US" w:eastAsia="ko-KR"/>
        </w:rPr>
        <w:t xml:space="preserve"> show</w:t>
      </w:r>
      <w:r w:rsidR="00BA2F34" w:rsidRPr="004150C9">
        <w:rPr>
          <w:lang w:val="en-US" w:eastAsia="ko-KR"/>
        </w:rPr>
        <w:t>s</w:t>
      </w:r>
      <w:proofErr w:type="gramEnd"/>
      <w:r w:rsidRPr="004150C9">
        <w:rPr>
          <w:lang w:val="en-US" w:eastAsia="ko-KR"/>
        </w:rPr>
        <w:t xml:space="preserve"> that </w:t>
      </w:r>
      <w:r w:rsidR="00EF7FBD" w:rsidRPr="004150C9">
        <w:rPr>
          <w:lang w:val="en-US" w:eastAsia="ko-KR"/>
        </w:rPr>
        <w:t xml:space="preserve">96.46% of the received EC-RACHs are synchronized perfectly and 99.97% synchronized to within +/- 1 symbol of the </w:t>
      </w:r>
      <w:r w:rsidR="0037513A">
        <w:rPr>
          <w:lang w:val="en-US" w:eastAsia="ko-KR"/>
        </w:rPr>
        <w:t>true</w:t>
      </w:r>
      <w:r w:rsidR="00EF7FBD" w:rsidRPr="004150C9">
        <w:rPr>
          <w:lang w:val="en-US" w:eastAsia="ko-KR"/>
        </w:rPr>
        <w:t xml:space="preserve"> synchronization position.</w:t>
      </w:r>
      <w:r w:rsidR="00457D9F" w:rsidRPr="004150C9">
        <w:rPr>
          <w:lang w:val="en-US" w:eastAsia="ko-KR"/>
        </w:rPr>
        <w:t xml:space="preserve"> 87% of the received EC-RACHs passed CRC.</w:t>
      </w:r>
    </w:p>
    <w:p w:rsidR="006024FE" w:rsidRDefault="006024FE" w:rsidP="006024FE">
      <w:pPr>
        <w:keepNext/>
      </w:pPr>
      <w:r>
        <w:rPr>
          <w:noProof/>
          <w:lang w:eastAsia="sv-SE"/>
        </w:rPr>
        <w:drawing>
          <wp:inline distT="0" distB="0" distL="0" distR="0" wp14:anchorId="2CFE8715" wp14:editId="3B9105F9">
            <wp:extent cx="5250179" cy="3497084"/>
            <wp:effectExtent l="0" t="0" r="825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CH_SYNC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79" cy="3497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4FE" w:rsidRPr="001924FA" w:rsidRDefault="006024FE" w:rsidP="004D2071">
      <w:pPr>
        <w:pStyle w:val="Caption"/>
        <w:rPr>
          <w:lang w:val="en-US"/>
        </w:rPr>
      </w:pPr>
      <w:bookmarkStart w:id="2" w:name="_Ref422748159"/>
      <w:r w:rsidRPr="001924FA">
        <w:rPr>
          <w:lang w:val="en-US"/>
        </w:rPr>
        <w:t xml:space="preserve">Figure </w:t>
      </w:r>
      <w:r w:rsidR="0013081C">
        <w:fldChar w:fldCharType="begin"/>
      </w:r>
      <w:r w:rsidR="0013081C" w:rsidRPr="001924FA">
        <w:rPr>
          <w:lang w:val="en-US"/>
        </w:rPr>
        <w:instrText xml:space="preserve"> SEQ Figure \* ARABIC </w:instrText>
      </w:r>
      <w:r w:rsidR="0013081C">
        <w:fldChar w:fldCharType="separate"/>
      </w:r>
      <w:r w:rsidRPr="001924FA">
        <w:rPr>
          <w:noProof/>
          <w:lang w:val="en-US"/>
        </w:rPr>
        <w:t>1</w:t>
      </w:r>
      <w:r w:rsidR="0013081C">
        <w:rPr>
          <w:noProof/>
        </w:rPr>
        <w:fldChar w:fldCharType="end"/>
      </w:r>
      <w:bookmarkEnd w:id="2"/>
      <w:r w:rsidRPr="001924FA">
        <w:rPr>
          <w:lang w:val="en-US"/>
        </w:rPr>
        <w:t>: EC-RACH synchronization performance</w:t>
      </w:r>
    </w:p>
    <w:p w:rsidR="00B20861" w:rsidRPr="004150C9" w:rsidRDefault="00B20861" w:rsidP="004150C9">
      <w:pPr>
        <w:rPr>
          <w:lang w:val="en-US"/>
        </w:rPr>
      </w:pPr>
      <w:r w:rsidRPr="004150C9">
        <w:rPr>
          <w:lang w:val="en-US"/>
        </w:rPr>
        <w:t>There is no explicit requirement in the specifications today (see 3GPP TS 45.010</w:t>
      </w:r>
      <w:r w:rsidR="00F5216B" w:rsidRPr="004150C9">
        <w:rPr>
          <w:lang w:val="en-US"/>
        </w:rPr>
        <w:t xml:space="preserve"> </w:t>
      </w:r>
      <w:r w:rsidR="00F5216B">
        <w:fldChar w:fldCharType="begin"/>
      </w:r>
      <w:r w:rsidR="00F5216B" w:rsidRPr="004150C9">
        <w:rPr>
          <w:lang w:val="en-US"/>
        </w:rPr>
        <w:instrText xml:space="preserve"> REF _Ref422762332 \r \h </w:instrText>
      </w:r>
      <w:r w:rsidR="00F5216B">
        <w:fldChar w:fldCharType="separate"/>
      </w:r>
      <w:r w:rsidR="00F5216B" w:rsidRPr="004150C9">
        <w:rPr>
          <w:lang w:val="en-US"/>
        </w:rPr>
        <w:t>[1]</w:t>
      </w:r>
      <w:r w:rsidR="00F5216B">
        <w:fldChar w:fldCharType="end"/>
      </w:r>
      <w:r w:rsidRPr="004150C9">
        <w:rPr>
          <w:lang w:val="en-US"/>
        </w:rPr>
        <w:t xml:space="preserve"> for time synchronization requirement) for the TA estimation. </w:t>
      </w:r>
      <w:r w:rsidR="00F5216B" w:rsidRPr="004150C9">
        <w:rPr>
          <w:lang w:val="en-US"/>
        </w:rPr>
        <w:t xml:space="preserve">From </w:t>
      </w:r>
      <w:proofErr w:type="spellStart"/>
      <w:r w:rsidR="00F5216B" w:rsidRPr="004150C9">
        <w:rPr>
          <w:lang w:val="en-US"/>
        </w:rPr>
        <w:t>subclause</w:t>
      </w:r>
      <w:proofErr w:type="spellEnd"/>
      <w:r w:rsidR="00F5216B" w:rsidRPr="004150C9">
        <w:rPr>
          <w:lang w:val="en-US"/>
        </w:rPr>
        <w:t xml:space="preserve"> 5.4 the behavior of the BTS is described</w:t>
      </w:r>
      <w:r w:rsidR="00EE6731" w:rsidRPr="004150C9">
        <w:rPr>
          <w:lang w:val="en-US"/>
        </w:rPr>
        <w:t xml:space="preserve"> as</w:t>
      </w:r>
      <w:r w:rsidR="00F5216B" w:rsidRPr="004150C9">
        <w:rPr>
          <w:lang w:val="en-US"/>
        </w:rPr>
        <w:t xml:space="preserve">: </w:t>
      </w:r>
    </w:p>
    <w:p w:rsidR="00F5216B" w:rsidRPr="004150C9" w:rsidRDefault="00F5216B" w:rsidP="004150C9">
      <w:pPr>
        <w:rPr>
          <w:lang w:val="en-US"/>
        </w:rPr>
      </w:pPr>
      <w:r w:rsidRPr="004150C9">
        <w:rPr>
          <w:lang w:val="en-US"/>
        </w:rPr>
        <w:tab/>
      </w:r>
      <w:r w:rsidRPr="004150C9">
        <w:rPr>
          <w:lang w:val="en-US"/>
        </w:rPr>
        <w:tab/>
        <w:t xml:space="preserve">“When the BTS detects an access burst transmission on RACH or PRACH, it shall </w:t>
      </w:r>
      <w:r w:rsidRPr="004150C9">
        <w:rPr>
          <w:lang w:val="en-US"/>
        </w:rPr>
        <w:tab/>
      </w:r>
      <w:r w:rsidRPr="004150C9">
        <w:rPr>
          <w:lang w:val="en-US"/>
        </w:rPr>
        <w:tab/>
      </w:r>
      <w:r w:rsidRPr="004150C9">
        <w:rPr>
          <w:lang w:val="en-US"/>
        </w:rPr>
        <w:tab/>
      </w:r>
      <w:r w:rsidRPr="004150C9">
        <w:rPr>
          <w:lang w:val="en-US"/>
        </w:rPr>
        <w:tab/>
      </w:r>
      <w:r w:rsidRPr="004150C9">
        <w:rPr>
          <w:lang w:val="en-US"/>
        </w:rPr>
        <w:tab/>
        <w:t xml:space="preserve">measure the delay of this signal relative to the expected signal from an MS at zero </w:t>
      </w:r>
      <w:r w:rsidRPr="004150C9">
        <w:rPr>
          <w:lang w:val="en-US"/>
        </w:rPr>
        <w:tab/>
      </w:r>
      <w:r w:rsidRPr="004150C9">
        <w:rPr>
          <w:lang w:val="en-US"/>
        </w:rPr>
        <w:tab/>
      </w:r>
      <w:r w:rsidRPr="004150C9">
        <w:rPr>
          <w:lang w:val="en-US"/>
        </w:rPr>
        <w:tab/>
      </w:r>
      <w:r w:rsidRPr="004150C9">
        <w:rPr>
          <w:lang w:val="en-US"/>
        </w:rPr>
        <w:tab/>
        <w:t xml:space="preserve">distance under static channel conditions. This delay, called the timing advance, shall be </w:t>
      </w:r>
      <w:r w:rsidRPr="004150C9">
        <w:rPr>
          <w:lang w:val="en-US"/>
        </w:rPr>
        <w:tab/>
      </w:r>
      <w:r w:rsidRPr="004150C9">
        <w:rPr>
          <w:lang w:val="en-US"/>
        </w:rPr>
        <w:tab/>
        <w:t xml:space="preserve">rounded to the nearest normal symbol period and included in a response from the BTS </w:t>
      </w:r>
      <w:r w:rsidRPr="004150C9">
        <w:rPr>
          <w:lang w:val="en-US"/>
        </w:rPr>
        <w:tab/>
      </w:r>
      <w:r w:rsidRPr="004150C9">
        <w:rPr>
          <w:lang w:val="en-US"/>
        </w:rPr>
        <w:tab/>
        <w:t>when applicable.”</w:t>
      </w:r>
    </w:p>
    <w:p w:rsidR="00F5216B" w:rsidRPr="004150C9" w:rsidRDefault="004F727E" w:rsidP="004150C9">
      <w:pPr>
        <w:rPr>
          <w:lang w:val="en-US"/>
        </w:rPr>
      </w:pPr>
      <w:r w:rsidRPr="004150C9">
        <w:rPr>
          <w:lang w:val="en-US"/>
        </w:rPr>
        <w:t>The simulations here have been run under a TU channel propagation condition, and hence are more challenging than the static reference case required by the standard. Still, the accuracy is seen to be close to 100% with a symbol offset within 1 symbol period.</w:t>
      </w:r>
    </w:p>
    <w:p w:rsidR="002E0FAC" w:rsidRDefault="002E0FAC" w:rsidP="002E0FAC">
      <w:pPr>
        <w:pStyle w:val="Heading1"/>
        <w:rPr>
          <w:lang w:eastAsia="ko-KR"/>
        </w:rPr>
      </w:pPr>
      <w:r>
        <w:rPr>
          <w:lang w:eastAsia="ko-KR"/>
        </w:rPr>
        <w:t>Conclusions</w:t>
      </w:r>
    </w:p>
    <w:p w:rsidR="002E0FAC" w:rsidRPr="004150C9" w:rsidRDefault="004C5D3E" w:rsidP="002E0FAC">
      <w:pPr>
        <w:rPr>
          <w:lang w:val="en-US" w:eastAsia="ko-KR"/>
        </w:rPr>
      </w:pPr>
      <w:r w:rsidRPr="004150C9">
        <w:rPr>
          <w:lang w:val="en-US" w:eastAsia="ko-KR"/>
        </w:rPr>
        <w:t xml:space="preserve">The </w:t>
      </w:r>
      <w:r w:rsidR="00820A35">
        <w:rPr>
          <w:lang w:val="en-US" w:eastAsia="ko-KR"/>
        </w:rPr>
        <w:t>t</w:t>
      </w:r>
      <w:r w:rsidRPr="004150C9">
        <w:rPr>
          <w:lang w:val="en-US" w:eastAsia="ko-KR"/>
        </w:rPr>
        <w:t xml:space="preserve">iming </w:t>
      </w:r>
      <w:r w:rsidR="00820A35">
        <w:rPr>
          <w:lang w:val="en-US" w:eastAsia="ko-KR"/>
        </w:rPr>
        <w:t>a</w:t>
      </w:r>
      <w:r w:rsidRPr="004150C9">
        <w:rPr>
          <w:lang w:val="en-US" w:eastAsia="ko-KR"/>
        </w:rPr>
        <w:t xml:space="preserve">dvance performance has been evaluated. Results show that </w:t>
      </w:r>
      <w:r w:rsidR="00317628">
        <w:rPr>
          <w:lang w:val="en-US" w:eastAsia="ko-KR"/>
        </w:rPr>
        <w:t>t</w:t>
      </w:r>
      <w:r w:rsidRPr="004150C9">
        <w:rPr>
          <w:lang w:val="en-US" w:eastAsia="ko-KR"/>
        </w:rPr>
        <w:t xml:space="preserve">iming </w:t>
      </w:r>
      <w:r w:rsidR="00317628">
        <w:rPr>
          <w:lang w:val="en-US" w:eastAsia="ko-KR"/>
        </w:rPr>
        <w:t>a</w:t>
      </w:r>
      <w:r w:rsidRPr="004150C9">
        <w:rPr>
          <w:lang w:val="en-US" w:eastAsia="ko-KR"/>
        </w:rPr>
        <w:t xml:space="preserve">dvance is estimated perfectly for 96.46% of the EC-RACHs and that 99.97% of the EC-RACHs are within +/- 1 symbol of the </w:t>
      </w:r>
      <w:r w:rsidR="00CB70C4" w:rsidRPr="004150C9">
        <w:rPr>
          <w:lang w:val="en-US" w:eastAsia="ko-KR"/>
        </w:rPr>
        <w:t xml:space="preserve">true </w:t>
      </w:r>
      <w:r w:rsidR="00820A35">
        <w:rPr>
          <w:lang w:val="en-US" w:eastAsia="ko-KR"/>
        </w:rPr>
        <w:t>t</w:t>
      </w:r>
      <w:r w:rsidR="000F094F" w:rsidRPr="004150C9">
        <w:rPr>
          <w:lang w:val="en-US" w:eastAsia="ko-KR"/>
        </w:rPr>
        <w:t xml:space="preserve">iming </w:t>
      </w:r>
      <w:r w:rsidR="00820A35">
        <w:rPr>
          <w:lang w:val="en-US" w:eastAsia="ko-KR"/>
        </w:rPr>
        <w:t>a</w:t>
      </w:r>
      <w:r w:rsidR="000F094F" w:rsidRPr="004150C9">
        <w:rPr>
          <w:lang w:val="en-US" w:eastAsia="ko-KR"/>
        </w:rPr>
        <w:t>dvance.</w:t>
      </w:r>
    </w:p>
    <w:p w:rsidR="00CB70C4" w:rsidRPr="004150C9" w:rsidRDefault="00CB70C4" w:rsidP="002E0FAC">
      <w:pPr>
        <w:rPr>
          <w:lang w:val="en-US" w:eastAsia="ko-KR"/>
        </w:rPr>
      </w:pPr>
      <w:r w:rsidRPr="004150C9">
        <w:rPr>
          <w:lang w:val="en-US" w:eastAsia="ko-KR"/>
        </w:rPr>
        <w:lastRenderedPageBreak/>
        <w:t>The specification requires the timing advance to be estimated under static propagation conditions, and to be rounded off to integer symbol periods. Considering that the TU</w:t>
      </w:r>
      <w:r w:rsidR="009976B6">
        <w:rPr>
          <w:lang w:val="en-US" w:eastAsia="ko-KR"/>
        </w:rPr>
        <w:t xml:space="preserve"> </w:t>
      </w:r>
      <w:r w:rsidRPr="004150C9">
        <w:rPr>
          <w:lang w:val="en-US" w:eastAsia="ko-KR"/>
        </w:rPr>
        <w:t>channel will introduce offsets in the sync position due to a delay spread exceeding the symbol period in GSM, these results are considered more than sufficient</w:t>
      </w:r>
      <w:r w:rsidR="001857A3" w:rsidRPr="004150C9">
        <w:rPr>
          <w:lang w:val="en-US" w:eastAsia="ko-KR"/>
        </w:rPr>
        <w:t xml:space="preserve"> for EC-RACH TA performance in extended coverage</w:t>
      </w:r>
      <w:r w:rsidRPr="004150C9">
        <w:rPr>
          <w:lang w:val="en-US" w:eastAsia="ko-KR"/>
        </w:rPr>
        <w:t>.</w:t>
      </w:r>
    </w:p>
    <w:p w:rsidR="00F5216B" w:rsidRDefault="00F5216B" w:rsidP="004150C9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:rsidR="00F5216B" w:rsidRPr="004150C9" w:rsidRDefault="00F5216B" w:rsidP="004150C9">
      <w:pPr>
        <w:pStyle w:val="Reference"/>
        <w:rPr>
          <w:lang w:val="en-US" w:eastAsia="ko-KR"/>
        </w:rPr>
      </w:pPr>
      <w:bookmarkStart w:id="3" w:name="_Ref422762332"/>
      <w:r w:rsidRPr="004150C9">
        <w:rPr>
          <w:lang w:val="en-US" w:eastAsia="ko-KR"/>
        </w:rPr>
        <w:t>3GPP TS 45.010, “Radio subsystem synchronization”.</w:t>
      </w:r>
      <w:bookmarkEnd w:id="3"/>
    </w:p>
    <w:sectPr w:rsidR="00F5216B" w:rsidRPr="004150C9" w:rsidSect="002D4FA5"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7C6" w:rsidRDefault="00EB47C6">
      <w:r>
        <w:separator/>
      </w:r>
    </w:p>
  </w:endnote>
  <w:endnote w:type="continuationSeparator" w:id="0">
    <w:p w:rsidR="00EB47C6" w:rsidRDefault="00EB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811">
      <w:rPr>
        <w:rStyle w:val="PageNumber"/>
        <w:noProof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81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81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81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7C6" w:rsidRDefault="00EB47C6">
      <w:r>
        <w:separator/>
      </w:r>
    </w:p>
  </w:footnote>
  <w:footnote w:type="continuationSeparator" w:id="0">
    <w:p w:rsidR="00EB47C6" w:rsidRDefault="00EB4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518" w:rsidRPr="004150C9" w:rsidRDefault="007B30BA" w:rsidP="003E5518">
    <w:pPr>
      <w:pStyle w:val="Header"/>
      <w:spacing w:after="0"/>
      <w:rPr>
        <w:lang w:val="en-US"/>
      </w:rPr>
    </w:pPr>
    <w:r w:rsidRPr="004150C9">
      <w:rPr>
        <w:lang w:val="en-US"/>
      </w:rPr>
      <w:t xml:space="preserve">3GPP TSG GERAN </w:t>
    </w:r>
    <w:proofErr w:type="spellStart"/>
    <w:r w:rsidRPr="004150C9">
      <w:rPr>
        <w:lang w:val="en-US"/>
      </w:rPr>
      <w:t>AdHoc</w:t>
    </w:r>
    <w:proofErr w:type="spellEnd"/>
    <w:r w:rsidRPr="004150C9">
      <w:rPr>
        <w:lang w:val="en-US"/>
      </w:rPr>
      <w:t xml:space="preserve"> </w:t>
    </w:r>
    <w:r w:rsidR="004D2071" w:rsidRPr="004150C9">
      <w:rPr>
        <w:lang w:val="en-US"/>
      </w:rPr>
      <w:t xml:space="preserve">#3 </w:t>
    </w:r>
    <w:r w:rsidRPr="004150C9">
      <w:rPr>
        <w:lang w:val="en-US"/>
      </w:rPr>
      <w:t xml:space="preserve">on </w:t>
    </w:r>
    <w:r w:rsidR="004D2071" w:rsidRPr="004150C9">
      <w:rPr>
        <w:lang w:val="en-US"/>
      </w:rPr>
      <w:t>FS_IOT_LC</w:t>
    </w:r>
    <w:r w:rsidR="003E5518" w:rsidRPr="004150C9">
      <w:rPr>
        <w:lang w:val="en-US"/>
      </w:rPr>
      <w:tab/>
    </w:r>
    <w:r w:rsidR="003E5518" w:rsidRPr="004150C9">
      <w:rPr>
        <w:lang w:val="en-US"/>
      </w:rPr>
      <w:tab/>
    </w:r>
    <w:proofErr w:type="spellStart"/>
    <w:r w:rsidR="003E5518" w:rsidRPr="004150C9">
      <w:rPr>
        <w:lang w:val="en-US"/>
      </w:rPr>
      <w:t>Tdoc</w:t>
    </w:r>
    <w:proofErr w:type="spellEnd"/>
    <w:r w:rsidR="003E5518" w:rsidRPr="004150C9">
      <w:rPr>
        <w:lang w:val="en-US"/>
      </w:rPr>
      <w:t xml:space="preserve"> GP</w:t>
    </w:r>
    <w:r w:rsidRPr="004150C9">
      <w:rPr>
        <w:lang w:val="en-US"/>
      </w:rPr>
      <w:t>C</w:t>
    </w:r>
    <w:r w:rsidR="001874CE" w:rsidRPr="004150C9">
      <w:rPr>
        <w:lang w:val="en-US"/>
      </w:rPr>
      <w:t>15</w:t>
    </w:r>
    <w:r w:rsidR="002D4B8E" w:rsidRPr="004150C9">
      <w:rPr>
        <w:lang w:val="en-US"/>
      </w:rPr>
      <w:t>0</w:t>
    </w:r>
    <w:r w:rsidR="004D5811">
      <w:rPr>
        <w:lang w:val="en-US"/>
      </w:rPr>
      <w:t>439</w:t>
    </w:r>
  </w:p>
  <w:p w:rsidR="003E5518" w:rsidRPr="00F171F5" w:rsidRDefault="007B30BA" w:rsidP="003E5518">
    <w:pPr>
      <w:pStyle w:val="Header"/>
      <w:spacing w:after="0"/>
      <w:rPr>
        <w:lang w:val="it-IT"/>
      </w:rPr>
    </w:pPr>
    <w:r w:rsidRPr="003E7A9A">
      <w:t>Kista (Stockholm), Sweden</w:t>
    </w:r>
    <w:r w:rsidR="001874CE">
      <w:rPr>
        <w:lang w:val="it-IT"/>
      </w:rPr>
      <w:tab/>
      <w:t xml:space="preserve">                                 </w:t>
    </w:r>
    <w:r w:rsidR="00646F7D">
      <w:rPr>
        <w:lang w:val="it-IT"/>
      </w:rPr>
      <w:tab/>
    </w:r>
    <w:r w:rsidR="003E5518" w:rsidRPr="00F171F5">
      <w:rPr>
        <w:lang w:val="it-IT"/>
      </w:rPr>
      <w:t xml:space="preserve">Agenda item </w:t>
    </w:r>
    <w:r>
      <w:rPr>
        <w:lang w:val="it-IT"/>
      </w:rPr>
      <w:t>1.4.2.1</w:t>
    </w:r>
  </w:p>
  <w:p w:rsidR="007B30BA" w:rsidRPr="004150C9" w:rsidRDefault="007B30BA" w:rsidP="007B30BA">
    <w:pPr>
      <w:pStyle w:val="Header"/>
      <w:spacing w:after="0"/>
      <w:rPr>
        <w:lang w:val="en-US"/>
      </w:rPr>
    </w:pPr>
    <w:r w:rsidRPr="004150C9">
      <w:rPr>
        <w:lang w:val="en-US"/>
      </w:rPr>
      <w:t>29</w:t>
    </w:r>
    <w:r w:rsidRPr="004150C9">
      <w:rPr>
        <w:vertAlign w:val="superscript"/>
        <w:lang w:val="en-US"/>
      </w:rPr>
      <w:t>th</w:t>
    </w:r>
    <w:r w:rsidRPr="004150C9">
      <w:rPr>
        <w:lang w:val="en-US"/>
      </w:rPr>
      <w:t xml:space="preserve"> June – 2</w:t>
    </w:r>
    <w:r w:rsidRPr="004150C9">
      <w:rPr>
        <w:vertAlign w:val="superscript"/>
        <w:lang w:val="en-US"/>
      </w:rPr>
      <w:t>nd</w:t>
    </w:r>
    <w:r w:rsidRPr="004150C9">
      <w:rPr>
        <w:lang w:val="en-US"/>
      </w:rPr>
      <w:t xml:space="preserve"> July, 2015</w:t>
    </w:r>
  </w:p>
  <w:p w:rsidR="00D505CA" w:rsidRPr="004150C9" w:rsidRDefault="003E5518" w:rsidP="003E5518">
    <w:pPr>
      <w:pStyle w:val="Header"/>
      <w:spacing w:after="0"/>
      <w:rPr>
        <w:snapToGrid w:val="0"/>
        <w:lang w:val="en-US"/>
      </w:rPr>
    </w:pPr>
    <w:bookmarkStart w:id="5" w:name="_Ref515183447"/>
    <w:bookmarkEnd w:id="5"/>
    <w:r w:rsidRPr="004150C9">
      <w:rPr>
        <w:lang w:val="en-US"/>
      </w:rPr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F41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AEAD836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F211CE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E835D31"/>
    <w:multiLevelType w:val="hybridMultilevel"/>
    <w:tmpl w:val="E9B67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181015B"/>
    <w:multiLevelType w:val="hybridMultilevel"/>
    <w:tmpl w:val="68340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503FF0"/>
    <w:multiLevelType w:val="hybridMultilevel"/>
    <w:tmpl w:val="4ED81828"/>
    <w:lvl w:ilvl="0" w:tplc="E8BC2EFE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9AF06B8"/>
    <w:multiLevelType w:val="hybridMultilevel"/>
    <w:tmpl w:val="DFCE6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3CE6031"/>
    <w:multiLevelType w:val="hybridMultilevel"/>
    <w:tmpl w:val="3646A55E"/>
    <w:lvl w:ilvl="0" w:tplc="E8BC2EFE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C74A84"/>
    <w:multiLevelType w:val="hybridMultilevel"/>
    <w:tmpl w:val="CADC0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97726"/>
    <w:multiLevelType w:val="hybridMultilevel"/>
    <w:tmpl w:val="475AC31C"/>
    <w:lvl w:ilvl="0" w:tplc="E6A846E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5A7491"/>
    <w:multiLevelType w:val="hybridMultilevel"/>
    <w:tmpl w:val="559A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982510"/>
    <w:multiLevelType w:val="hybridMultilevel"/>
    <w:tmpl w:val="07129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9263C6"/>
    <w:multiLevelType w:val="hybridMultilevel"/>
    <w:tmpl w:val="D19E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7"/>
  </w:num>
  <w:num w:numId="8">
    <w:abstractNumId w:val="12"/>
  </w:num>
  <w:num w:numId="9">
    <w:abstractNumId w:val="16"/>
  </w:num>
  <w:num w:numId="10">
    <w:abstractNumId w:val="21"/>
  </w:num>
  <w:num w:numId="11">
    <w:abstractNumId w:val="10"/>
  </w:num>
  <w:num w:numId="12">
    <w:abstractNumId w:val="9"/>
  </w:num>
  <w:num w:numId="13">
    <w:abstractNumId w:val="0"/>
  </w:num>
  <w:num w:numId="14">
    <w:abstractNumId w:val="20"/>
  </w:num>
  <w:num w:numId="15">
    <w:abstractNumId w:val="8"/>
  </w:num>
  <w:num w:numId="16">
    <w:abstractNumId w:val="13"/>
  </w:num>
  <w:num w:numId="17">
    <w:abstractNumId w:val="17"/>
  </w:num>
  <w:num w:numId="18">
    <w:abstractNumId w:val="6"/>
  </w:num>
  <w:num w:numId="19">
    <w:abstractNumId w:val="19"/>
  </w:num>
  <w:num w:numId="20">
    <w:abstractNumId w:val="18"/>
  </w:num>
  <w:num w:numId="21">
    <w:abstractNumId w:val="15"/>
  </w:num>
  <w:num w:numId="22">
    <w:abstractNumId w:val="11"/>
  </w:num>
  <w:num w:numId="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CB9"/>
    <w:rsid w:val="00005E4C"/>
    <w:rsid w:val="0000723E"/>
    <w:rsid w:val="00007639"/>
    <w:rsid w:val="00007876"/>
    <w:rsid w:val="00007A29"/>
    <w:rsid w:val="00007E3C"/>
    <w:rsid w:val="00007FB7"/>
    <w:rsid w:val="0001072F"/>
    <w:rsid w:val="00010AB5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2597"/>
    <w:rsid w:val="00022F9B"/>
    <w:rsid w:val="00023CB2"/>
    <w:rsid w:val="00023F23"/>
    <w:rsid w:val="0002404E"/>
    <w:rsid w:val="00024D19"/>
    <w:rsid w:val="00025AA8"/>
    <w:rsid w:val="00026F40"/>
    <w:rsid w:val="0002751E"/>
    <w:rsid w:val="00031116"/>
    <w:rsid w:val="00032747"/>
    <w:rsid w:val="0003332D"/>
    <w:rsid w:val="00036EE4"/>
    <w:rsid w:val="00036FBD"/>
    <w:rsid w:val="0004021D"/>
    <w:rsid w:val="00041090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5DC0"/>
    <w:rsid w:val="0008045A"/>
    <w:rsid w:val="00081D0E"/>
    <w:rsid w:val="00082CF2"/>
    <w:rsid w:val="0008486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0D70"/>
    <w:rsid w:val="000A107F"/>
    <w:rsid w:val="000A2AF0"/>
    <w:rsid w:val="000A4168"/>
    <w:rsid w:val="000A614E"/>
    <w:rsid w:val="000A764B"/>
    <w:rsid w:val="000A7BFE"/>
    <w:rsid w:val="000B0822"/>
    <w:rsid w:val="000B0D3D"/>
    <w:rsid w:val="000B33E6"/>
    <w:rsid w:val="000B39FB"/>
    <w:rsid w:val="000B3D19"/>
    <w:rsid w:val="000B480F"/>
    <w:rsid w:val="000B4A93"/>
    <w:rsid w:val="000B4AE7"/>
    <w:rsid w:val="000B4CA8"/>
    <w:rsid w:val="000B60B6"/>
    <w:rsid w:val="000B62EB"/>
    <w:rsid w:val="000B6518"/>
    <w:rsid w:val="000B74A0"/>
    <w:rsid w:val="000B79D3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3274"/>
    <w:rsid w:val="000D42AC"/>
    <w:rsid w:val="000D4591"/>
    <w:rsid w:val="000D4783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3336"/>
    <w:rsid w:val="000E4DE7"/>
    <w:rsid w:val="000E52B9"/>
    <w:rsid w:val="000E7150"/>
    <w:rsid w:val="000E7410"/>
    <w:rsid w:val="000E7B3A"/>
    <w:rsid w:val="000F094F"/>
    <w:rsid w:val="000F28EE"/>
    <w:rsid w:val="000F3AD7"/>
    <w:rsid w:val="000F4D16"/>
    <w:rsid w:val="000F56BC"/>
    <w:rsid w:val="000F57C1"/>
    <w:rsid w:val="000F5CFC"/>
    <w:rsid w:val="000F747E"/>
    <w:rsid w:val="000F788A"/>
    <w:rsid w:val="00100EDF"/>
    <w:rsid w:val="00101EDB"/>
    <w:rsid w:val="0010266B"/>
    <w:rsid w:val="00102A08"/>
    <w:rsid w:val="001038AA"/>
    <w:rsid w:val="00103F9A"/>
    <w:rsid w:val="001043EF"/>
    <w:rsid w:val="0010477A"/>
    <w:rsid w:val="00104E41"/>
    <w:rsid w:val="00105050"/>
    <w:rsid w:val="00105E9B"/>
    <w:rsid w:val="0010617F"/>
    <w:rsid w:val="00106E10"/>
    <w:rsid w:val="00107BBB"/>
    <w:rsid w:val="001103E9"/>
    <w:rsid w:val="001116D8"/>
    <w:rsid w:val="00111AD5"/>
    <w:rsid w:val="001132C2"/>
    <w:rsid w:val="001145B1"/>
    <w:rsid w:val="001158B9"/>
    <w:rsid w:val="0011683C"/>
    <w:rsid w:val="001208F7"/>
    <w:rsid w:val="001223FB"/>
    <w:rsid w:val="00123AD8"/>
    <w:rsid w:val="001244B3"/>
    <w:rsid w:val="00124848"/>
    <w:rsid w:val="00125E86"/>
    <w:rsid w:val="00125F33"/>
    <w:rsid w:val="001262D1"/>
    <w:rsid w:val="00126D32"/>
    <w:rsid w:val="0012713B"/>
    <w:rsid w:val="00127227"/>
    <w:rsid w:val="00130242"/>
    <w:rsid w:val="0013081C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32"/>
    <w:rsid w:val="001519E1"/>
    <w:rsid w:val="00152BC4"/>
    <w:rsid w:val="0015360B"/>
    <w:rsid w:val="001544F2"/>
    <w:rsid w:val="001547D7"/>
    <w:rsid w:val="00154A3E"/>
    <w:rsid w:val="00155385"/>
    <w:rsid w:val="001561D6"/>
    <w:rsid w:val="00156BCD"/>
    <w:rsid w:val="00156F4B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6C8"/>
    <w:rsid w:val="00174A53"/>
    <w:rsid w:val="00175A90"/>
    <w:rsid w:val="00176DD7"/>
    <w:rsid w:val="00177B39"/>
    <w:rsid w:val="00182EA3"/>
    <w:rsid w:val="001841E7"/>
    <w:rsid w:val="00184244"/>
    <w:rsid w:val="00184246"/>
    <w:rsid w:val="0018501E"/>
    <w:rsid w:val="001857A3"/>
    <w:rsid w:val="001857EC"/>
    <w:rsid w:val="001865CD"/>
    <w:rsid w:val="00186826"/>
    <w:rsid w:val="00186BB6"/>
    <w:rsid w:val="001873BB"/>
    <w:rsid w:val="001874CE"/>
    <w:rsid w:val="001879A6"/>
    <w:rsid w:val="00187FFC"/>
    <w:rsid w:val="00190AED"/>
    <w:rsid w:val="001919BD"/>
    <w:rsid w:val="00192386"/>
    <w:rsid w:val="001924FA"/>
    <w:rsid w:val="0019274D"/>
    <w:rsid w:val="0019378B"/>
    <w:rsid w:val="00193BE6"/>
    <w:rsid w:val="0019426B"/>
    <w:rsid w:val="00196B77"/>
    <w:rsid w:val="00197053"/>
    <w:rsid w:val="001A14DB"/>
    <w:rsid w:val="001A2A55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6C34"/>
    <w:rsid w:val="001C03F9"/>
    <w:rsid w:val="001C0F49"/>
    <w:rsid w:val="001C1514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45D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246F"/>
    <w:rsid w:val="001E3248"/>
    <w:rsid w:val="001E4193"/>
    <w:rsid w:val="001E50C4"/>
    <w:rsid w:val="001E5F92"/>
    <w:rsid w:val="001E62FE"/>
    <w:rsid w:val="001E7275"/>
    <w:rsid w:val="001F00FD"/>
    <w:rsid w:val="001F045E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03DC"/>
    <w:rsid w:val="0020046B"/>
    <w:rsid w:val="002017AC"/>
    <w:rsid w:val="00201A32"/>
    <w:rsid w:val="0020296E"/>
    <w:rsid w:val="002039AF"/>
    <w:rsid w:val="00205FC8"/>
    <w:rsid w:val="002062FE"/>
    <w:rsid w:val="0020665C"/>
    <w:rsid w:val="00206B48"/>
    <w:rsid w:val="00206D31"/>
    <w:rsid w:val="0020716D"/>
    <w:rsid w:val="00211DCC"/>
    <w:rsid w:val="00212200"/>
    <w:rsid w:val="00214891"/>
    <w:rsid w:val="00216391"/>
    <w:rsid w:val="002163DA"/>
    <w:rsid w:val="002175C4"/>
    <w:rsid w:val="00217795"/>
    <w:rsid w:val="00217C4A"/>
    <w:rsid w:val="0022061C"/>
    <w:rsid w:val="00220D2A"/>
    <w:rsid w:val="00223B6C"/>
    <w:rsid w:val="00223BEE"/>
    <w:rsid w:val="00223DD7"/>
    <w:rsid w:val="0022497A"/>
    <w:rsid w:val="00225DB2"/>
    <w:rsid w:val="00227A7C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3C32"/>
    <w:rsid w:val="00244060"/>
    <w:rsid w:val="002446A2"/>
    <w:rsid w:val="00244D34"/>
    <w:rsid w:val="00244D85"/>
    <w:rsid w:val="00245113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0F4"/>
    <w:rsid w:val="002559B1"/>
    <w:rsid w:val="00256007"/>
    <w:rsid w:val="00256299"/>
    <w:rsid w:val="00257440"/>
    <w:rsid w:val="002576BD"/>
    <w:rsid w:val="00257FBB"/>
    <w:rsid w:val="00261913"/>
    <w:rsid w:val="002621FD"/>
    <w:rsid w:val="00262572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67ABA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4D36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38E"/>
    <w:rsid w:val="002967C3"/>
    <w:rsid w:val="00296BAE"/>
    <w:rsid w:val="00296C13"/>
    <w:rsid w:val="00297B7A"/>
    <w:rsid w:val="002A0027"/>
    <w:rsid w:val="002A00C8"/>
    <w:rsid w:val="002A110F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8D9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B8E"/>
    <w:rsid w:val="002D4FA5"/>
    <w:rsid w:val="002D5B56"/>
    <w:rsid w:val="002D6EAA"/>
    <w:rsid w:val="002D70C6"/>
    <w:rsid w:val="002D784B"/>
    <w:rsid w:val="002E0FAC"/>
    <w:rsid w:val="002E2199"/>
    <w:rsid w:val="002E253A"/>
    <w:rsid w:val="002E43B2"/>
    <w:rsid w:val="002E4DD7"/>
    <w:rsid w:val="002E5DBF"/>
    <w:rsid w:val="002E6E59"/>
    <w:rsid w:val="002F007A"/>
    <w:rsid w:val="002F0AD0"/>
    <w:rsid w:val="002F0D0E"/>
    <w:rsid w:val="002F1070"/>
    <w:rsid w:val="002F14AC"/>
    <w:rsid w:val="002F174E"/>
    <w:rsid w:val="002F19AC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BCC"/>
    <w:rsid w:val="003063A5"/>
    <w:rsid w:val="00307D88"/>
    <w:rsid w:val="003107ED"/>
    <w:rsid w:val="003119CA"/>
    <w:rsid w:val="00312FC6"/>
    <w:rsid w:val="003134BB"/>
    <w:rsid w:val="00313A9F"/>
    <w:rsid w:val="00314275"/>
    <w:rsid w:val="00315417"/>
    <w:rsid w:val="00315D93"/>
    <w:rsid w:val="00317628"/>
    <w:rsid w:val="003232C4"/>
    <w:rsid w:val="003237BE"/>
    <w:rsid w:val="00325D81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4EA2"/>
    <w:rsid w:val="00356ED2"/>
    <w:rsid w:val="00360675"/>
    <w:rsid w:val="00360C7D"/>
    <w:rsid w:val="00360E32"/>
    <w:rsid w:val="0036197A"/>
    <w:rsid w:val="00362116"/>
    <w:rsid w:val="00362C4C"/>
    <w:rsid w:val="00364223"/>
    <w:rsid w:val="00366295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3BE"/>
    <w:rsid w:val="00373F48"/>
    <w:rsid w:val="0037417F"/>
    <w:rsid w:val="00374454"/>
    <w:rsid w:val="003745BC"/>
    <w:rsid w:val="0037513A"/>
    <w:rsid w:val="0037532B"/>
    <w:rsid w:val="00376F41"/>
    <w:rsid w:val="00377052"/>
    <w:rsid w:val="003772EB"/>
    <w:rsid w:val="00380010"/>
    <w:rsid w:val="0038043C"/>
    <w:rsid w:val="003804A3"/>
    <w:rsid w:val="00380721"/>
    <w:rsid w:val="00380982"/>
    <w:rsid w:val="003816F1"/>
    <w:rsid w:val="003823A2"/>
    <w:rsid w:val="003837F9"/>
    <w:rsid w:val="003838B0"/>
    <w:rsid w:val="0038409C"/>
    <w:rsid w:val="003845F2"/>
    <w:rsid w:val="00384A55"/>
    <w:rsid w:val="003864C5"/>
    <w:rsid w:val="003868E6"/>
    <w:rsid w:val="00387141"/>
    <w:rsid w:val="00387491"/>
    <w:rsid w:val="003875C5"/>
    <w:rsid w:val="00387F66"/>
    <w:rsid w:val="00390603"/>
    <w:rsid w:val="00390907"/>
    <w:rsid w:val="00392B41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3F5"/>
    <w:rsid w:val="003B0263"/>
    <w:rsid w:val="003B0C4D"/>
    <w:rsid w:val="003B1908"/>
    <w:rsid w:val="003B2F9E"/>
    <w:rsid w:val="003B4192"/>
    <w:rsid w:val="003B5A41"/>
    <w:rsid w:val="003C0143"/>
    <w:rsid w:val="003C0CB1"/>
    <w:rsid w:val="003C184B"/>
    <w:rsid w:val="003C1B66"/>
    <w:rsid w:val="003C2A15"/>
    <w:rsid w:val="003C3C71"/>
    <w:rsid w:val="003C4258"/>
    <w:rsid w:val="003C458B"/>
    <w:rsid w:val="003C4B82"/>
    <w:rsid w:val="003C533F"/>
    <w:rsid w:val="003C56F6"/>
    <w:rsid w:val="003C5A3C"/>
    <w:rsid w:val="003C627D"/>
    <w:rsid w:val="003C6CC4"/>
    <w:rsid w:val="003D00E2"/>
    <w:rsid w:val="003D0379"/>
    <w:rsid w:val="003D29E7"/>
    <w:rsid w:val="003D3255"/>
    <w:rsid w:val="003D39F6"/>
    <w:rsid w:val="003D50DE"/>
    <w:rsid w:val="003D5365"/>
    <w:rsid w:val="003D5851"/>
    <w:rsid w:val="003D6049"/>
    <w:rsid w:val="003E0239"/>
    <w:rsid w:val="003E03F3"/>
    <w:rsid w:val="003E13BA"/>
    <w:rsid w:val="003E1AF7"/>
    <w:rsid w:val="003E2CE0"/>
    <w:rsid w:val="003E5518"/>
    <w:rsid w:val="003E5917"/>
    <w:rsid w:val="003E6521"/>
    <w:rsid w:val="003E660C"/>
    <w:rsid w:val="003E730A"/>
    <w:rsid w:val="003E7A9A"/>
    <w:rsid w:val="003F08A4"/>
    <w:rsid w:val="003F0E0F"/>
    <w:rsid w:val="003F10F2"/>
    <w:rsid w:val="003F32B0"/>
    <w:rsid w:val="003F3F4C"/>
    <w:rsid w:val="003F488A"/>
    <w:rsid w:val="003F655D"/>
    <w:rsid w:val="003F7513"/>
    <w:rsid w:val="00400BC0"/>
    <w:rsid w:val="00401B4C"/>
    <w:rsid w:val="00402ED5"/>
    <w:rsid w:val="004038C3"/>
    <w:rsid w:val="00403A4E"/>
    <w:rsid w:val="00405419"/>
    <w:rsid w:val="00405C5B"/>
    <w:rsid w:val="00406BBF"/>
    <w:rsid w:val="00406D83"/>
    <w:rsid w:val="00410FA3"/>
    <w:rsid w:val="0041212A"/>
    <w:rsid w:val="00412C79"/>
    <w:rsid w:val="004131DC"/>
    <w:rsid w:val="00413D3D"/>
    <w:rsid w:val="00414A95"/>
    <w:rsid w:val="004150C9"/>
    <w:rsid w:val="004170C4"/>
    <w:rsid w:val="00417764"/>
    <w:rsid w:val="00417771"/>
    <w:rsid w:val="00417899"/>
    <w:rsid w:val="00420564"/>
    <w:rsid w:val="00420E5E"/>
    <w:rsid w:val="00420EDA"/>
    <w:rsid w:val="004216DE"/>
    <w:rsid w:val="00422D60"/>
    <w:rsid w:val="00423FCD"/>
    <w:rsid w:val="00426110"/>
    <w:rsid w:val="004267C0"/>
    <w:rsid w:val="00426A4B"/>
    <w:rsid w:val="00427216"/>
    <w:rsid w:val="00427A22"/>
    <w:rsid w:val="004310B2"/>
    <w:rsid w:val="00432A46"/>
    <w:rsid w:val="00433BB1"/>
    <w:rsid w:val="0043400B"/>
    <w:rsid w:val="00434F66"/>
    <w:rsid w:val="004362AD"/>
    <w:rsid w:val="00436C08"/>
    <w:rsid w:val="00440418"/>
    <w:rsid w:val="004413F7"/>
    <w:rsid w:val="004431AE"/>
    <w:rsid w:val="0044509B"/>
    <w:rsid w:val="004453BC"/>
    <w:rsid w:val="00445B6A"/>
    <w:rsid w:val="00445B71"/>
    <w:rsid w:val="004460C6"/>
    <w:rsid w:val="00446697"/>
    <w:rsid w:val="00450590"/>
    <w:rsid w:val="004507AF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D9A"/>
    <w:rsid w:val="00456014"/>
    <w:rsid w:val="004563F7"/>
    <w:rsid w:val="00457D9F"/>
    <w:rsid w:val="004600B0"/>
    <w:rsid w:val="0046074E"/>
    <w:rsid w:val="00462CD5"/>
    <w:rsid w:val="00462EED"/>
    <w:rsid w:val="004644DF"/>
    <w:rsid w:val="00464B47"/>
    <w:rsid w:val="00465EC1"/>
    <w:rsid w:val="00466E53"/>
    <w:rsid w:val="00470004"/>
    <w:rsid w:val="004709FB"/>
    <w:rsid w:val="0047153F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7C"/>
    <w:rsid w:val="00485FB5"/>
    <w:rsid w:val="0048761B"/>
    <w:rsid w:val="0048784B"/>
    <w:rsid w:val="00490A59"/>
    <w:rsid w:val="00490C01"/>
    <w:rsid w:val="0049190D"/>
    <w:rsid w:val="00493013"/>
    <w:rsid w:val="00493201"/>
    <w:rsid w:val="00493D9F"/>
    <w:rsid w:val="00493E26"/>
    <w:rsid w:val="00496582"/>
    <w:rsid w:val="0049716D"/>
    <w:rsid w:val="00497742"/>
    <w:rsid w:val="004A02F8"/>
    <w:rsid w:val="004A0625"/>
    <w:rsid w:val="004A1577"/>
    <w:rsid w:val="004A33A4"/>
    <w:rsid w:val="004A53E3"/>
    <w:rsid w:val="004A58A2"/>
    <w:rsid w:val="004A60E2"/>
    <w:rsid w:val="004A69C8"/>
    <w:rsid w:val="004A7004"/>
    <w:rsid w:val="004B0579"/>
    <w:rsid w:val="004B1554"/>
    <w:rsid w:val="004B164D"/>
    <w:rsid w:val="004B4802"/>
    <w:rsid w:val="004B560E"/>
    <w:rsid w:val="004B5617"/>
    <w:rsid w:val="004B6C8B"/>
    <w:rsid w:val="004B7181"/>
    <w:rsid w:val="004C0089"/>
    <w:rsid w:val="004C0B7D"/>
    <w:rsid w:val="004C38D3"/>
    <w:rsid w:val="004C4B4D"/>
    <w:rsid w:val="004C59E2"/>
    <w:rsid w:val="004C5D3E"/>
    <w:rsid w:val="004C7679"/>
    <w:rsid w:val="004C786C"/>
    <w:rsid w:val="004C7D78"/>
    <w:rsid w:val="004D04B3"/>
    <w:rsid w:val="004D2071"/>
    <w:rsid w:val="004D25AA"/>
    <w:rsid w:val="004D2E22"/>
    <w:rsid w:val="004D3A07"/>
    <w:rsid w:val="004D3D26"/>
    <w:rsid w:val="004D429D"/>
    <w:rsid w:val="004D4D5C"/>
    <w:rsid w:val="004D4F55"/>
    <w:rsid w:val="004D5811"/>
    <w:rsid w:val="004D776E"/>
    <w:rsid w:val="004E024E"/>
    <w:rsid w:val="004E1B1F"/>
    <w:rsid w:val="004E1B33"/>
    <w:rsid w:val="004E1E0A"/>
    <w:rsid w:val="004E3C72"/>
    <w:rsid w:val="004E3F9D"/>
    <w:rsid w:val="004E4DE8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4F727E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4087"/>
    <w:rsid w:val="00525053"/>
    <w:rsid w:val="00525A1A"/>
    <w:rsid w:val="00526421"/>
    <w:rsid w:val="005275BF"/>
    <w:rsid w:val="00527ECA"/>
    <w:rsid w:val="00530AA1"/>
    <w:rsid w:val="00532F08"/>
    <w:rsid w:val="00533CB5"/>
    <w:rsid w:val="005346E8"/>
    <w:rsid w:val="00534785"/>
    <w:rsid w:val="00536ECE"/>
    <w:rsid w:val="005379D0"/>
    <w:rsid w:val="00537C09"/>
    <w:rsid w:val="00537EF8"/>
    <w:rsid w:val="00541822"/>
    <w:rsid w:val="005418B8"/>
    <w:rsid w:val="00542072"/>
    <w:rsid w:val="00542758"/>
    <w:rsid w:val="00542A5B"/>
    <w:rsid w:val="0054308D"/>
    <w:rsid w:val="0054313F"/>
    <w:rsid w:val="00543811"/>
    <w:rsid w:val="00543A92"/>
    <w:rsid w:val="00545ABA"/>
    <w:rsid w:val="00546A38"/>
    <w:rsid w:val="00546D41"/>
    <w:rsid w:val="005470B5"/>
    <w:rsid w:val="00547862"/>
    <w:rsid w:val="00547BD5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2010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26DF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054"/>
    <w:rsid w:val="00595BC9"/>
    <w:rsid w:val="00595C4E"/>
    <w:rsid w:val="005A01D5"/>
    <w:rsid w:val="005A0E38"/>
    <w:rsid w:val="005A17D3"/>
    <w:rsid w:val="005A2644"/>
    <w:rsid w:val="005A3931"/>
    <w:rsid w:val="005A3AC2"/>
    <w:rsid w:val="005A3F45"/>
    <w:rsid w:val="005A4027"/>
    <w:rsid w:val="005A5955"/>
    <w:rsid w:val="005A5A07"/>
    <w:rsid w:val="005A747E"/>
    <w:rsid w:val="005B0051"/>
    <w:rsid w:val="005B03AC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67B"/>
    <w:rsid w:val="005C5E7B"/>
    <w:rsid w:val="005C6D09"/>
    <w:rsid w:val="005C771E"/>
    <w:rsid w:val="005D0601"/>
    <w:rsid w:val="005D07E1"/>
    <w:rsid w:val="005D124B"/>
    <w:rsid w:val="005D241E"/>
    <w:rsid w:val="005D347D"/>
    <w:rsid w:val="005D406C"/>
    <w:rsid w:val="005D6473"/>
    <w:rsid w:val="005D6795"/>
    <w:rsid w:val="005D6862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6998"/>
    <w:rsid w:val="005E7CD5"/>
    <w:rsid w:val="005F0257"/>
    <w:rsid w:val="005F06B3"/>
    <w:rsid w:val="005F0CC5"/>
    <w:rsid w:val="005F13EF"/>
    <w:rsid w:val="005F1E13"/>
    <w:rsid w:val="005F21A9"/>
    <w:rsid w:val="005F21BC"/>
    <w:rsid w:val="005F3781"/>
    <w:rsid w:val="005F3904"/>
    <w:rsid w:val="005F3C20"/>
    <w:rsid w:val="005F3D05"/>
    <w:rsid w:val="005F42B0"/>
    <w:rsid w:val="005F43BC"/>
    <w:rsid w:val="005F4CB3"/>
    <w:rsid w:val="005F50F7"/>
    <w:rsid w:val="00601C5D"/>
    <w:rsid w:val="00601E50"/>
    <w:rsid w:val="006024FE"/>
    <w:rsid w:val="00602D6A"/>
    <w:rsid w:val="0060466E"/>
    <w:rsid w:val="006052FE"/>
    <w:rsid w:val="00605B74"/>
    <w:rsid w:val="0060708B"/>
    <w:rsid w:val="00607753"/>
    <w:rsid w:val="006103B7"/>
    <w:rsid w:val="0061108A"/>
    <w:rsid w:val="006113FC"/>
    <w:rsid w:val="006119A3"/>
    <w:rsid w:val="006122FF"/>
    <w:rsid w:val="00612DC1"/>
    <w:rsid w:val="00613F82"/>
    <w:rsid w:val="00614212"/>
    <w:rsid w:val="00614316"/>
    <w:rsid w:val="00614EE1"/>
    <w:rsid w:val="00615917"/>
    <w:rsid w:val="00616F87"/>
    <w:rsid w:val="0061776A"/>
    <w:rsid w:val="0062072E"/>
    <w:rsid w:val="006219A7"/>
    <w:rsid w:val="00621FF9"/>
    <w:rsid w:val="00622234"/>
    <w:rsid w:val="00622A11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46F7D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E9C"/>
    <w:rsid w:val="00657091"/>
    <w:rsid w:val="006573AA"/>
    <w:rsid w:val="006608A0"/>
    <w:rsid w:val="00661ED9"/>
    <w:rsid w:val="006620A5"/>
    <w:rsid w:val="00662462"/>
    <w:rsid w:val="00663EFE"/>
    <w:rsid w:val="00664B71"/>
    <w:rsid w:val="006653EB"/>
    <w:rsid w:val="0066745E"/>
    <w:rsid w:val="00667646"/>
    <w:rsid w:val="00670188"/>
    <w:rsid w:val="0067100F"/>
    <w:rsid w:val="00671CBC"/>
    <w:rsid w:val="00673FBD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3FB"/>
    <w:rsid w:val="00687AA2"/>
    <w:rsid w:val="00690BE5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97EF2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0B3E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09E"/>
    <w:rsid w:val="006B6E1F"/>
    <w:rsid w:val="006B6E9D"/>
    <w:rsid w:val="006B7299"/>
    <w:rsid w:val="006B793B"/>
    <w:rsid w:val="006B7EA3"/>
    <w:rsid w:val="006C0972"/>
    <w:rsid w:val="006C14DB"/>
    <w:rsid w:val="006C18CB"/>
    <w:rsid w:val="006C2333"/>
    <w:rsid w:val="006C3307"/>
    <w:rsid w:val="006C4A09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403"/>
    <w:rsid w:val="006E059A"/>
    <w:rsid w:val="006E05C5"/>
    <w:rsid w:val="006E1A26"/>
    <w:rsid w:val="006E1C5A"/>
    <w:rsid w:val="006E2398"/>
    <w:rsid w:val="006E3118"/>
    <w:rsid w:val="006E3516"/>
    <w:rsid w:val="006E39F5"/>
    <w:rsid w:val="006E43D5"/>
    <w:rsid w:val="006E6D03"/>
    <w:rsid w:val="006E70AC"/>
    <w:rsid w:val="006E737E"/>
    <w:rsid w:val="006E75FE"/>
    <w:rsid w:val="006F15EB"/>
    <w:rsid w:val="006F16B8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A0B"/>
    <w:rsid w:val="00702EA3"/>
    <w:rsid w:val="007038D6"/>
    <w:rsid w:val="007046E5"/>
    <w:rsid w:val="00706478"/>
    <w:rsid w:val="00711E29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0AA2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6A57"/>
    <w:rsid w:val="007376BA"/>
    <w:rsid w:val="007377AD"/>
    <w:rsid w:val="00741730"/>
    <w:rsid w:val="00742833"/>
    <w:rsid w:val="00742F1C"/>
    <w:rsid w:val="007444DE"/>
    <w:rsid w:val="007447CE"/>
    <w:rsid w:val="0074593A"/>
    <w:rsid w:val="00745E82"/>
    <w:rsid w:val="00745EB8"/>
    <w:rsid w:val="0074618E"/>
    <w:rsid w:val="007462D9"/>
    <w:rsid w:val="00750C4F"/>
    <w:rsid w:val="00751045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CC7"/>
    <w:rsid w:val="00756E1B"/>
    <w:rsid w:val="007576C5"/>
    <w:rsid w:val="00757743"/>
    <w:rsid w:val="007577A7"/>
    <w:rsid w:val="00757952"/>
    <w:rsid w:val="00761140"/>
    <w:rsid w:val="00762031"/>
    <w:rsid w:val="007634E2"/>
    <w:rsid w:val="0076360F"/>
    <w:rsid w:val="00764924"/>
    <w:rsid w:val="00765780"/>
    <w:rsid w:val="00765D72"/>
    <w:rsid w:val="00767A52"/>
    <w:rsid w:val="0077028C"/>
    <w:rsid w:val="00770679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05D"/>
    <w:rsid w:val="00784A73"/>
    <w:rsid w:val="00786011"/>
    <w:rsid w:val="00786321"/>
    <w:rsid w:val="00786815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343"/>
    <w:rsid w:val="007A6D60"/>
    <w:rsid w:val="007A732B"/>
    <w:rsid w:val="007A7AF1"/>
    <w:rsid w:val="007B05C9"/>
    <w:rsid w:val="007B12FE"/>
    <w:rsid w:val="007B1D4B"/>
    <w:rsid w:val="007B2726"/>
    <w:rsid w:val="007B2732"/>
    <w:rsid w:val="007B30BA"/>
    <w:rsid w:val="007B5EFA"/>
    <w:rsid w:val="007B688C"/>
    <w:rsid w:val="007B6A27"/>
    <w:rsid w:val="007B6C0C"/>
    <w:rsid w:val="007B6E65"/>
    <w:rsid w:val="007B7321"/>
    <w:rsid w:val="007B772C"/>
    <w:rsid w:val="007B7958"/>
    <w:rsid w:val="007C07A8"/>
    <w:rsid w:val="007C07FE"/>
    <w:rsid w:val="007C0A1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8DD"/>
    <w:rsid w:val="007D0AFA"/>
    <w:rsid w:val="007D1FBE"/>
    <w:rsid w:val="007D2152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6FE4"/>
    <w:rsid w:val="007F77EF"/>
    <w:rsid w:val="007F7F98"/>
    <w:rsid w:val="008008D2"/>
    <w:rsid w:val="00801024"/>
    <w:rsid w:val="008016CB"/>
    <w:rsid w:val="00802DB4"/>
    <w:rsid w:val="008030B7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F4"/>
    <w:rsid w:val="008168E3"/>
    <w:rsid w:val="00816EBF"/>
    <w:rsid w:val="0081740F"/>
    <w:rsid w:val="00820A35"/>
    <w:rsid w:val="00820F4F"/>
    <w:rsid w:val="008210B9"/>
    <w:rsid w:val="0082192F"/>
    <w:rsid w:val="00822865"/>
    <w:rsid w:val="008230E9"/>
    <w:rsid w:val="00824F35"/>
    <w:rsid w:val="008252FD"/>
    <w:rsid w:val="00825497"/>
    <w:rsid w:val="0082596E"/>
    <w:rsid w:val="008259A4"/>
    <w:rsid w:val="008260BA"/>
    <w:rsid w:val="00827FE6"/>
    <w:rsid w:val="008311A7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3BD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6EF9"/>
    <w:rsid w:val="008673E6"/>
    <w:rsid w:val="0087066E"/>
    <w:rsid w:val="00871018"/>
    <w:rsid w:val="00872D05"/>
    <w:rsid w:val="008730EF"/>
    <w:rsid w:val="008734E2"/>
    <w:rsid w:val="00873C95"/>
    <w:rsid w:val="00874384"/>
    <w:rsid w:val="0087552D"/>
    <w:rsid w:val="00880188"/>
    <w:rsid w:val="0088144E"/>
    <w:rsid w:val="00881B11"/>
    <w:rsid w:val="0088226C"/>
    <w:rsid w:val="008827B2"/>
    <w:rsid w:val="00882F60"/>
    <w:rsid w:val="008835AF"/>
    <w:rsid w:val="00883DFF"/>
    <w:rsid w:val="00883E2E"/>
    <w:rsid w:val="00884421"/>
    <w:rsid w:val="0088509C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B4C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568E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D19"/>
    <w:rsid w:val="00905F4B"/>
    <w:rsid w:val="00906CD7"/>
    <w:rsid w:val="00906EAE"/>
    <w:rsid w:val="00907050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37B35"/>
    <w:rsid w:val="00940104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5E4"/>
    <w:rsid w:val="00955EEA"/>
    <w:rsid w:val="00957F2E"/>
    <w:rsid w:val="009612EC"/>
    <w:rsid w:val="00961501"/>
    <w:rsid w:val="009615EA"/>
    <w:rsid w:val="00961EA6"/>
    <w:rsid w:val="00962EDC"/>
    <w:rsid w:val="00963557"/>
    <w:rsid w:val="00963ED4"/>
    <w:rsid w:val="00964A72"/>
    <w:rsid w:val="00964DB8"/>
    <w:rsid w:val="0096510E"/>
    <w:rsid w:val="00965664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4247"/>
    <w:rsid w:val="0098595F"/>
    <w:rsid w:val="00985D0E"/>
    <w:rsid w:val="009868E7"/>
    <w:rsid w:val="009873E9"/>
    <w:rsid w:val="0099017E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6B6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61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9D6"/>
    <w:rsid w:val="009C2E4E"/>
    <w:rsid w:val="009C3805"/>
    <w:rsid w:val="009C555F"/>
    <w:rsid w:val="009C58BD"/>
    <w:rsid w:val="009C5A9D"/>
    <w:rsid w:val="009C5F1F"/>
    <w:rsid w:val="009C6EFF"/>
    <w:rsid w:val="009D0310"/>
    <w:rsid w:val="009D0432"/>
    <w:rsid w:val="009D0AFE"/>
    <w:rsid w:val="009D0B78"/>
    <w:rsid w:val="009D12CA"/>
    <w:rsid w:val="009D373D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E7E76"/>
    <w:rsid w:val="009F0813"/>
    <w:rsid w:val="009F097B"/>
    <w:rsid w:val="009F0B2A"/>
    <w:rsid w:val="009F1B3B"/>
    <w:rsid w:val="009F1E4F"/>
    <w:rsid w:val="009F2D18"/>
    <w:rsid w:val="009F365E"/>
    <w:rsid w:val="009F368F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7B3F"/>
    <w:rsid w:val="00A312FD"/>
    <w:rsid w:val="00A3173C"/>
    <w:rsid w:val="00A31A4F"/>
    <w:rsid w:val="00A31DA9"/>
    <w:rsid w:val="00A337AE"/>
    <w:rsid w:val="00A33DBD"/>
    <w:rsid w:val="00A344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47FFA"/>
    <w:rsid w:val="00A504CC"/>
    <w:rsid w:val="00A50C45"/>
    <w:rsid w:val="00A50EC7"/>
    <w:rsid w:val="00A51C2B"/>
    <w:rsid w:val="00A51C31"/>
    <w:rsid w:val="00A51DCE"/>
    <w:rsid w:val="00A51EA6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6DFC"/>
    <w:rsid w:val="00A67239"/>
    <w:rsid w:val="00A674A0"/>
    <w:rsid w:val="00A7005F"/>
    <w:rsid w:val="00A70BD8"/>
    <w:rsid w:val="00A70BDD"/>
    <w:rsid w:val="00A7230B"/>
    <w:rsid w:val="00A75032"/>
    <w:rsid w:val="00A771FE"/>
    <w:rsid w:val="00A77903"/>
    <w:rsid w:val="00A80A21"/>
    <w:rsid w:val="00A81F16"/>
    <w:rsid w:val="00A828FC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4AD"/>
    <w:rsid w:val="00AA299F"/>
    <w:rsid w:val="00AA2ECD"/>
    <w:rsid w:val="00AA2F4C"/>
    <w:rsid w:val="00AA389E"/>
    <w:rsid w:val="00AA4670"/>
    <w:rsid w:val="00AA5EB8"/>
    <w:rsid w:val="00AA7877"/>
    <w:rsid w:val="00AA7A3F"/>
    <w:rsid w:val="00AA7F3B"/>
    <w:rsid w:val="00AA7FB1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6EB1"/>
    <w:rsid w:val="00AD0CB0"/>
    <w:rsid w:val="00AD0D5D"/>
    <w:rsid w:val="00AD1131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86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36B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464D"/>
    <w:rsid w:val="00B44E02"/>
    <w:rsid w:val="00B460C7"/>
    <w:rsid w:val="00B47F23"/>
    <w:rsid w:val="00B50FC3"/>
    <w:rsid w:val="00B516AC"/>
    <w:rsid w:val="00B51AB0"/>
    <w:rsid w:val="00B528E7"/>
    <w:rsid w:val="00B536BA"/>
    <w:rsid w:val="00B55CB0"/>
    <w:rsid w:val="00B566E5"/>
    <w:rsid w:val="00B60581"/>
    <w:rsid w:val="00B6134E"/>
    <w:rsid w:val="00B61815"/>
    <w:rsid w:val="00B618A0"/>
    <w:rsid w:val="00B61F3D"/>
    <w:rsid w:val="00B621A3"/>
    <w:rsid w:val="00B6231A"/>
    <w:rsid w:val="00B62FAE"/>
    <w:rsid w:val="00B63221"/>
    <w:rsid w:val="00B6329A"/>
    <w:rsid w:val="00B64CCA"/>
    <w:rsid w:val="00B65973"/>
    <w:rsid w:val="00B66115"/>
    <w:rsid w:val="00B66353"/>
    <w:rsid w:val="00B6676F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226B"/>
    <w:rsid w:val="00BA2F34"/>
    <w:rsid w:val="00BA5047"/>
    <w:rsid w:val="00BA54C2"/>
    <w:rsid w:val="00BA5E07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1C9D"/>
    <w:rsid w:val="00BC4DAB"/>
    <w:rsid w:val="00BC50D2"/>
    <w:rsid w:val="00BC5599"/>
    <w:rsid w:val="00BC5BDA"/>
    <w:rsid w:val="00BC67F5"/>
    <w:rsid w:val="00BC7865"/>
    <w:rsid w:val="00BC796E"/>
    <w:rsid w:val="00BC7FC9"/>
    <w:rsid w:val="00BD0D8B"/>
    <w:rsid w:val="00BD28D7"/>
    <w:rsid w:val="00BD2C5E"/>
    <w:rsid w:val="00BD3224"/>
    <w:rsid w:val="00BD45EA"/>
    <w:rsid w:val="00BD5180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DD9"/>
    <w:rsid w:val="00BE677E"/>
    <w:rsid w:val="00BE77FF"/>
    <w:rsid w:val="00BF0776"/>
    <w:rsid w:val="00BF0AD3"/>
    <w:rsid w:val="00BF1359"/>
    <w:rsid w:val="00BF1686"/>
    <w:rsid w:val="00BF2327"/>
    <w:rsid w:val="00BF29D6"/>
    <w:rsid w:val="00BF2B19"/>
    <w:rsid w:val="00BF2C61"/>
    <w:rsid w:val="00BF37EE"/>
    <w:rsid w:val="00BF4D62"/>
    <w:rsid w:val="00BF53BC"/>
    <w:rsid w:val="00BF57E9"/>
    <w:rsid w:val="00BF5C93"/>
    <w:rsid w:val="00BF5D68"/>
    <w:rsid w:val="00BF6255"/>
    <w:rsid w:val="00BF672A"/>
    <w:rsid w:val="00BF77EF"/>
    <w:rsid w:val="00C0130C"/>
    <w:rsid w:val="00C01CC6"/>
    <w:rsid w:val="00C02A2C"/>
    <w:rsid w:val="00C03386"/>
    <w:rsid w:val="00C039B8"/>
    <w:rsid w:val="00C04823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2F7"/>
    <w:rsid w:val="00C15580"/>
    <w:rsid w:val="00C20D52"/>
    <w:rsid w:val="00C211FC"/>
    <w:rsid w:val="00C214CF"/>
    <w:rsid w:val="00C215C0"/>
    <w:rsid w:val="00C21775"/>
    <w:rsid w:val="00C21F80"/>
    <w:rsid w:val="00C22026"/>
    <w:rsid w:val="00C227DD"/>
    <w:rsid w:val="00C22CC3"/>
    <w:rsid w:val="00C22F46"/>
    <w:rsid w:val="00C25004"/>
    <w:rsid w:val="00C25AF4"/>
    <w:rsid w:val="00C26A09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1821"/>
    <w:rsid w:val="00C6183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F59"/>
    <w:rsid w:val="00C74BD8"/>
    <w:rsid w:val="00C76352"/>
    <w:rsid w:val="00C765C7"/>
    <w:rsid w:val="00C76D93"/>
    <w:rsid w:val="00C801E7"/>
    <w:rsid w:val="00C804E6"/>
    <w:rsid w:val="00C80AC8"/>
    <w:rsid w:val="00C80E69"/>
    <w:rsid w:val="00C819A3"/>
    <w:rsid w:val="00C822A8"/>
    <w:rsid w:val="00C82B25"/>
    <w:rsid w:val="00C84CE2"/>
    <w:rsid w:val="00C85CDE"/>
    <w:rsid w:val="00C914DD"/>
    <w:rsid w:val="00C92E08"/>
    <w:rsid w:val="00C95C7A"/>
    <w:rsid w:val="00C95D89"/>
    <w:rsid w:val="00C97052"/>
    <w:rsid w:val="00CA04BA"/>
    <w:rsid w:val="00CA0816"/>
    <w:rsid w:val="00CA0EF2"/>
    <w:rsid w:val="00CA1D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A7F75"/>
    <w:rsid w:val="00CB073D"/>
    <w:rsid w:val="00CB11E9"/>
    <w:rsid w:val="00CB12EF"/>
    <w:rsid w:val="00CB1B4F"/>
    <w:rsid w:val="00CB211F"/>
    <w:rsid w:val="00CB252A"/>
    <w:rsid w:val="00CB36B1"/>
    <w:rsid w:val="00CB3C0C"/>
    <w:rsid w:val="00CB449E"/>
    <w:rsid w:val="00CB61B3"/>
    <w:rsid w:val="00CB70C4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1BC5"/>
    <w:rsid w:val="00D0284F"/>
    <w:rsid w:val="00D029B2"/>
    <w:rsid w:val="00D03243"/>
    <w:rsid w:val="00D038CC"/>
    <w:rsid w:val="00D03FF6"/>
    <w:rsid w:val="00D04BA7"/>
    <w:rsid w:val="00D06B4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1FDB"/>
    <w:rsid w:val="00D225B4"/>
    <w:rsid w:val="00D22B60"/>
    <w:rsid w:val="00D239A5"/>
    <w:rsid w:val="00D250AD"/>
    <w:rsid w:val="00D25C4E"/>
    <w:rsid w:val="00D267B2"/>
    <w:rsid w:val="00D279EF"/>
    <w:rsid w:val="00D27CE6"/>
    <w:rsid w:val="00D303D6"/>
    <w:rsid w:val="00D30CA9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81E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0F80"/>
    <w:rsid w:val="00D61367"/>
    <w:rsid w:val="00D61774"/>
    <w:rsid w:val="00D619B5"/>
    <w:rsid w:val="00D61CB1"/>
    <w:rsid w:val="00D632A2"/>
    <w:rsid w:val="00D6391E"/>
    <w:rsid w:val="00D63F79"/>
    <w:rsid w:val="00D64682"/>
    <w:rsid w:val="00D65605"/>
    <w:rsid w:val="00D65BC0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2C86"/>
    <w:rsid w:val="00D93655"/>
    <w:rsid w:val="00D9426A"/>
    <w:rsid w:val="00D9453F"/>
    <w:rsid w:val="00D945A9"/>
    <w:rsid w:val="00D94D31"/>
    <w:rsid w:val="00DA1147"/>
    <w:rsid w:val="00DA247F"/>
    <w:rsid w:val="00DA3C2B"/>
    <w:rsid w:val="00DA4CC1"/>
    <w:rsid w:val="00DA6E91"/>
    <w:rsid w:val="00DA7BE5"/>
    <w:rsid w:val="00DB0303"/>
    <w:rsid w:val="00DB092C"/>
    <w:rsid w:val="00DB1A75"/>
    <w:rsid w:val="00DB2789"/>
    <w:rsid w:val="00DB302D"/>
    <w:rsid w:val="00DB41EC"/>
    <w:rsid w:val="00DB4272"/>
    <w:rsid w:val="00DB6408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2D2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86"/>
    <w:rsid w:val="00E05EA6"/>
    <w:rsid w:val="00E106F4"/>
    <w:rsid w:val="00E1088E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69A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2D20"/>
    <w:rsid w:val="00E4357D"/>
    <w:rsid w:val="00E43DC7"/>
    <w:rsid w:val="00E45371"/>
    <w:rsid w:val="00E454B9"/>
    <w:rsid w:val="00E45874"/>
    <w:rsid w:val="00E467A9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DE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5486"/>
    <w:rsid w:val="00E968E2"/>
    <w:rsid w:val="00E96D9E"/>
    <w:rsid w:val="00EA0B60"/>
    <w:rsid w:val="00EA14DF"/>
    <w:rsid w:val="00EA161B"/>
    <w:rsid w:val="00EA1FD3"/>
    <w:rsid w:val="00EA296D"/>
    <w:rsid w:val="00EA49B6"/>
    <w:rsid w:val="00EA530D"/>
    <w:rsid w:val="00EA60C1"/>
    <w:rsid w:val="00EA6136"/>
    <w:rsid w:val="00EA6452"/>
    <w:rsid w:val="00EA6D18"/>
    <w:rsid w:val="00EB022C"/>
    <w:rsid w:val="00EB0467"/>
    <w:rsid w:val="00EB1E60"/>
    <w:rsid w:val="00EB1EF6"/>
    <w:rsid w:val="00EB1F7B"/>
    <w:rsid w:val="00EB37C7"/>
    <w:rsid w:val="00EB47C6"/>
    <w:rsid w:val="00EB505B"/>
    <w:rsid w:val="00EB669B"/>
    <w:rsid w:val="00EB784E"/>
    <w:rsid w:val="00EB78B4"/>
    <w:rsid w:val="00EB7AF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5D80"/>
    <w:rsid w:val="00EC6065"/>
    <w:rsid w:val="00EC619B"/>
    <w:rsid w:val="00EC6637"/>
    <w:rsid w:val="00EC70E5"/>
    <w:rsid w:val="00EC7A59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731"/>
    <w:rsid w:val="00EF056A"/>
    <w:rsid w:val="00EF0743"/>
    <w:rsid w:val="00EF0FF3"/>
    <w:rsid w:val="00EF1083"/>
    <w:rsid w:val="00EF1543"/>
    <w:rsid w:val="00EF3BA0"/>
    <w:rsid w:val="00EF439E"/>
    <w:rsid w:val="00EF44CC"/>
    <w:rsid w:val="00EF4B83"/>
    <w:rsid w:val="00EF50B5"/>
    <w:rsid w:val="00EF6175"/>
    <w:rsid w:val="00EF6ECC"/>
    <w:rsid w:val="00EF7E5E"/>
    <w:rsid w:val="00EF7EF6"/>
    <w:rsid w:val="00EF7FBD"/>
    <w:rsid w:val="00F00204"/>
    <w:rsid w:val="00F005B0"/>
    <w:rsid w:val="00F0196A"/>
    <w:rsid w:val="00F01F55"/>
    <w:rsid w:val="00F03100"/>
    <w:rsid w:val="00F054BB"/>
    <w:rsid w:val="00F054C6"/>
    <w:rsid w:val="00F055E8"/>
    <w:rsid w:val="00F1010C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17A8D"/>
    <w:rsid w:val="00F2013E"/>
    <w:rsid w:val="00F20D6F"/>
    <w:rsid w:val="00F2547E"/>
    <w:rsid w:val="00F2559E"/>
    <w:rsid w:val="00F2621C"/>
    <w:rsid w:val="00F2707F"/>
    <w:rsid w:val="00F27E75"/>
    <w:rsid w:val="00F301AF"/>
    <w:rsid w:val="00F30D8F"/>
    <w:rsid w:val="00F349E4"/>
    <w:rsid w:val="00F34BD4"/>
    <w:rsid w:val="00F368AB"/>
    <w:rsid w:val="00F36D07"/>
    <w:rsid w:val="00F373D9"/>
    <w:rsid w:val="00F4002C"/>
    <w:rsid w:val="00F4085A"/>
    <w:rsid w:val="00F41213"/>
    <w:rsid w:val="00F41387"/>
    <w:rsid w:val="00F429E8"/>
    <w:rsid w:val="00F43901"/>
    <w:rsid w:val="00F43B5F"/>
    <w:rsid w:val="00F44AC1"/>
    <w:rsid w:val="00F4529C"/>
    <w:rsid w:val="00F45A20"/>
    <w:rsid w:val="00F45C9E"/>
    <w:rsid w:val="00F50BBD"/>
    <w:rsid w:val="00F50CE4"/>
    <w:rsid w:val="00F50E9C"/>
    <w:rsid w:val="00F5119A"/>
    <w:rsid w:val="00F5216B"/>
    <w:rsid w:val="00F52CC9"/>
    <w:rsid w:val="00F53566"/>
    <w:rsid w:val="00F53681"/>
    <w:rsid w:val="00F55C5F"/>
    <w:rsid w:val="00F576F3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5D46"/>
    <w:rsid w:val="00F762F3"/>
    <w:rsid w:val="00F77FDE"/>
    <w:rsid w:val="00F81311"/>
    <w:rsid w:val="00F81BF0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54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274"/>
    <w:rsid w:val="00FB36C9"/>
    <w:rsid w:val="00FB427E"/>
    <w:rsid w:val="00FB4329"/>
    <w:rsid w:val="00FB5881"/>
    <w:rsid w:val="00FB6F7E"/>
    <w:rsid w:val="00FC114D"/>
    <w:rsid w:val="00FC187B"/>
    <w:rsid w:val="00FC341C"/>
    <w:rsid w:val="00FC37A9"/>
    <w:rsid w:val="00FC391B"/>
    <w:rsid w:val="00FC43E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4C75"/>
    <w:rsid w:val="00FF4E12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581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D58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581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  <w:lang w:val="en-US" w:eastAsia="en-US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character" w:customStyle="1" w:styleId="B1Char">
    <w:name w:val="B1 Char"/>
    <w:link w:val="B1"/>
    <w:rsid w:val="00701A0B"/>
    <w:rPr>
      <w:rFonts w:ascii="Calibri" w:eastAsia="Calibri" w:hAnsi="Calibri"/>
    </w:rPr>
  </w:style>
  <w:style w:type="character" w:customStyle="1" w:styleId="TALZchn">
    <w:name w:val="TAL Zchn"/>
    <w:rsid w:val="00701A0B"/>
    <w:rPr>
      <w:rFonts w:ascii="Arial" w:hAnsi="Arial"/>
      <w:sz w:val="18"/>
      <w:lang w:val="en-GB" w:eastAsia="en-US" w:bidi="ar-SA"/>
    </w:rPr>
  </w:style>
  <w:style w:type="table" w:styleId="TableColumns4">
    <w:name w:val="Table Columns 4"/>
    <w:basedOn w:val="TableNormal"/>
    <w:rsid w:val="00C152F7"/>
    <w:pPr>
      <w:spacing w:after="200" w:line="276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Professional">
    <w:name w:val="Table Professional"/>
    <w:basedOn w:val="TableNormal"/>
    <w:rsid w:val="00C152F7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3">
    <w:name w:val="Table Simple 3"/>
    <w:basedOn w:val="TableNormal"/>
    <w:rsid w:val="00C152F7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ghtList">
    <w:name w:val="Light List"/>
    <w:basedOn w:val="TableNormal"/>
    <w:uiPriority w:val="61"/>
    <w:rsid w:val="00C152F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rsid w:val="00C152F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">
    <w:name w:val="Medium Grid 1"/>
    <w:basedOn w:val="TableNormal"/>
    <w:uiPriority w:val="67"/>
    <w:rsid w:val="00C152F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3">
    <w:name w:val="Medium Grid 3"/>
    <w:basedOn w:val="TableNormal"/>
    <w:uiPriority w:val="69"/>
    <w:rsid w:val="00C152F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olorfulShading">
    <w:name w:val="Colorful Shading"/>
    <w:basedOn w:val="TableNormal"/>
    <w:uiPriority w:val="71"/>
    <w:rsid w:val="00C152F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581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D58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581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  <w:lang w:val="en-US" w:eastAsia="en-US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character" w:customStyle="1" w:styleId="B1Char">
    <w:name w:val="B1 Char"/>
    <w:link w:val="B1"/>
    <w:rsid w:val="00701A0B"/>
    <w:rPr>
      <w:rFonts w:ascii="Calibri" w:eastAsia="Calibri" w:hAnsi="Calibri"/>
    </w:rPr>
  </w:style>
  <w:style w:type="character" w:customStyle="1" w:styleId="TALZchn">
    <w:name w:val="TAL Zchn"/>
    <w:rsid w:val="00701A0B"/>
    <w:rPr>
      <w:rFonts w:ascii="Arial" w:hAnsi="Arial"/>
      <w:sz w:val="18"/>
      <w:lang w:val="en-GB" w:eastAsia="en-US" w:bidi="ar-SA"/>
    </w:rPr>
  </w:style>
  <w:style w:type="table" w:styleId="TableColumns4">
    <w:name w:val="Table Columns 4"/>
    <w:basedOn w:val="TableNormal"/>
    <w:rsid w:val="00C152F7"/>
    <w:pPr>
      <w:spacing w:after="200" w:line="276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Professional">
    <w:name w:val="Table Professional"/>
    <w:basedOn w:val="TableNormal"/>
    <w:rsid w:val="00C152F7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3">
    <w:name w:val="Table Simple 3"/>
    <w:basedOn w:val="TableNormal"/>
    <w:rsid w:val="00C152F7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ghtList">
    <w:name w:val="Light List"/>
    <w:basedOn w:val="TableNormal"/>
    <w:uiPriority w:val="61"/>
    <w:rsid w:val="00C152F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rsid w:val="00C152F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">
    <w:name w:val="Medium Grid 1"/>
    <w:basedOn w:val="TableNormal"/>
    <w:uiPriority w:val="67"/>
    <w:rsid w:val="00C152F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3">
    <w:name w:val="Medium Grid 3"/>
    <w:basedOn w:val="TableNormal"/>
    <w:uiPriority w:val="69"/>
    <w:rsid w:val="00C152F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olorfulShading">
    <w:name w:val="Colorful Shading"/>
    <w:basedOn w:val="TableNormal"/>
    <w:uiPriority w:val="71"/>
    <w:rsid w:val="00C152F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428EB-1D97-4A74-88D3-B8669A51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528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3323</CharactersWithSpaces>
  <SharedDoc>false</SharedDoc>
  <HLinks>
    <vt:vector size="18" baseType="variant">
      <vt:variant>
        <vt:i4>1376325</vt:i4>
      </vt:variant>
      <vt:variant>
        <vt:i4>54</vt:i4>
      </vt:variant>
      <vt:variant>
        <vt:i4>0</vt:i4>
      </vt:variant>
      <vt:variant>
        <vt:i4>5</vt:i4>
      </vt:variant>
      <vt:variant>
        <vt:lpwstr>ftp://www.3gpp.org/tsg_geran/TSG_GERAN/GERAN_65_Shanghai/Docs/GP-150090.zip</vt:lpwstr>
      </vt:variant>
      <vt:variant>
        <vt:lpwstr/>
      </vt:variant>
      <vt:variant>
        <vt:i4>3276873</vt:i4>
      </vt:variant>
      <vt:variant>
        <vt:i4>51</vt:i4>
      </vt:variant>
      <vt:variant>
        <vt:i4>0</vt:i4>
      </vt:variant>
      <vt:variant>
        <vt:i4>5</vt:i4>
      </vt:variant>
      <vt:variant>
        <vt:lpwstr>http://list.etsi.org/scripts/wa.exe?A3=ind1502B&amp;L=3GPP_TSG_GERAN_TDOC&amp;E=base64&amp;P=2872349&amp;B=--_004_41BF111076DB144B8BF263180553BCEC33F10C42VOEXM26Winterna_&amp;T=application%2Fmsword+agreements+up+to+GERAN+Cellular+IoT+Adhoc%231_with+rev+marks.doc%22;%20name=%22Draft_3GPP%20TR%2045%20820%20V0%204%22&amp;N=Draft_3GPP%20TR%2045%20820%20V0%204&amp;attachment=q&amp;XSS=3</vt:lpwstr>
      </vt:variant>
      <vt:variant>
        <vt:lpwstr/>
      </vt:variant>
      <vt:variant>
        <vt:i4>2031695</vt:i4>
      </vt:variant>
      <vt:variant>
        <vt:i4>48</vt:i4>
      </vt:variant>
      <vt:variant>
        <vt:i4>0</vt:i4>
      </vt:variant>
      <vt:variant>
        <vt:i4>5</vt:i4>
      </vt:variant>
      <vt:variant>
        <vt:lpwstr>ftp://www.3gpp.org/tsg_geran/TSG_GERAN/GERAN_62_Valencia/Docs/GP-140421.zip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33</cp:revision>
  <cp:lastPrinted>2013-02-08T16:42:00Z</cp:lastPrinted>
  <dcterms:created xsi:type="dcterms:W3CDTF">2015-06-22T16:45:00Z</dcterms:created>
  <dcterms:modified xsi:type="dcterms:W3CDTF">2015-06-23T16:21:00Z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